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36039E" w:rsidRDefault="008B1A59" w:rsidP="00C95167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de </w:t>
      </w:r>
      <w:r w:rsidR="00490DF4" w:rsidRPr="00490DF4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Consulta </w:t>
      </w:r>
      <w:r w:rsidR="0036039E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del DSV y</w:t>
      </w:r>
    </w:p>
    <w:p w:rsidR="00352650" w:rsidRDefault="0036039E" w:rsidP="00C95167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36039E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Prestaciones Económicas de Vivienda</w:t>
      </w:r>
    </w:p>
    <w:p w:rsidR="0036039E" w:rsidRPr="00B264FA" w:rsidRDefault="0036039E" w:rsidP="00C95167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EJGV</w:t>
      </w: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D64AF" w:rsidRDefault="00FD64AF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</w:p>
    <w:p w:rsidR="008B1A59" w:rsidRPr="00B264FA" w:rsidRDefault="00F225D7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03</w:t>
      </w:r>
      <w:r w:rsidR="002F7025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36039E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Octubre</w:t>
      </w:r>
      <w:r w:rsidR="00387AD7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201</w:t>
      </w:r>
      <w:r w:rsidR="00C95167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9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B17371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FD64AF">
        <w:rPr>
          <w:rFonts w:eastAsia="Times New Roman" w:cstheme="minorHAnsi"/>
          <w:sz w:val="20"/>
          <w:szCs w:val="20"/>
          <w:lang w:val="es-ES_tradnl"/>
        </w:rPr>
        <w:t>DSV y Prestaciones Económicas de Vivienda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F225D7" w:rsidP="00FD64AF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03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FD64AF">
              <w:rPr>
                <w:rFonts w:eastAsia="Times New Roman" w:cstheme="minorHAnsi"/>
                <w:sz w:val="18"/>
                <w:szCs w:val="20"/>
                <w:lang w:val="es-ES_tradnl"/>
              </w:rPr>
              <w:t>10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</w:t>
            </w:r>
            <w:r w:rsidR="00C95167">
              <w:rPr>
                <w:rFonts w:eastAsia="Times New Roman" w:cstheme="minorHAnsi"/>
                <w:sz w:val="18"/>
                <w:szCs w:val="20"/>
                <w:lang w:val="es-ES_tradnl"/>
              </w:rPr>
              <w:t>9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="004D7EA6">
        <w:rPr>
          <w:rFonts w:eastAsia="Times New Roman" w:cstheme="minorHAnsi"/>
          <w:i/>
          <w:sz w:val="20"/>
          <w:szCs w:val="20"/>
          <w:lang w:val="es-ES_tradnl"/>
        </w:rPr>
        <w:t xml:space="preserve"> de Uso – </w:t>
      </w:r>
      <w:r w:rsidR="007077F7">
        <w:rPr>
          <w:rFonts w:eastAsia="Times New Roman" w:cstheme="minorHAnsi"/>
          <w:i/>
          <w:sz w:val="20"/>
          <w:szCs w:val="20"/>
          <w:lang w:val="es-ES_tradnl"/>
        </w:rPr>
        <w:t>DSV y Prestaciones Económicas Vivienda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9"/>
          <w:footerReference w:type="default" r:id="rId10"/>
          <w:footerReference w:type="first" r:id="rId11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59183E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59183E">
        <w:rPr>
          <w:noProof/>
        </w:rPr>
        <w:t>Introducción</w:t>
      </w:r>
      <w:r w:rsidR="0059183E">
        <w:rPr>
          <w:noProof/>
        </w:rPr>
        <w:tab/>
      </w:r>
      <w:r w:rsidR="0059183E">
        <w:rPr>
          <w:noProof/>
        </w:rPr>
        <w:fldChar w:fldCharType="begin"/>
      </w:r>
      <w:r w:rsidR="0059183E">
        <w:rPr>
          <w:noProof/>
        </w:rPr>
        <w:instrText xml:space="preserve"> PAGEREF _Toc21020112 \h </w:instrText>
      </w:r>
      <w:r w:rsidR="0059183E">
        <w:rPr>
          <w:noProof/>
        </w:rPr>
      </w:r>
      <w:r w:rsidR="0059183E">
        <w:rPr>
          <w:noProof/>
        </w:rPr>
        <w:fldChar w:fldCharType="separate"/>
      </w:r>
      <w:r w:rsidR="0059183E">
        <w:rPr>
          <w:noProof/>
        </w:rPr>
        <w:t>4</w:t>
      </w:r>
      <w:r w:rsidR="0059183E">
        <w:rPr>
          <w:noProof/>
        </w:rPr>
        <w:fldChar w:fldCharType="end"/>
      </w:r>
    </w:p>
    <w:p w:rsidR="0059183E" w:rsidRDefault="0059183E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59183E" w:rsidRDefault="0059183E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DSV y Prestación Económica de Vivienda (DSV/PEV)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59183E" w:rsidRDefault="0059183E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59183E" w:rsidRDefault="0059183E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Consulta de DSV/PEV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59183E" w:rsidRDefault="0059183E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59183E" w:rsidRDefault="0059183E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59183E" w:rsidRDefault="0059183E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59183E" w:rsidRDefault="0059183E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59183E" w:rsidRDefault="0059183E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Consulta de DSV/PEV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59183E" w:rsidRDefault="0059183E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Consulta de DSV/PEV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59183E" w:rsidRDefault="0059183E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DSV/PEV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59183E" w:rsidRDefault="0059183E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96776A">
        <w:rPr>
          <w:i/>
          <w:noProof/>
          <w:u w:val="single"/>
        </w:rPr>
        <w:t>DNI 20222845A - TRAMITADA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59183E" w:rsidRDefault="0059183E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96776A">
        <w:rPr>
          <w:noProof/>
          <w:lang w:val="es-ES"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59183E" w:rsidRDefault="0059183E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59183E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59183E" w:rsidRDefault="0059183E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96776A">
        <w:rPr>
          <w:i/>
          <w:noProof/>
          <w:u w:val="single"/>
        </w:rPr>
        <w:t>NIE X2276865A - TRAMITADA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59183E" w:rsidRDefault="0059183E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96776A">
        <w:rPr>
          <w:noProof/>
          <w:lang w:val="es-ES"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59183E" w:rsidRDefault="0059183E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96776A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_Toc21020129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9" w:name="_Ref306366897"/>
      <w:bookmarkStart w:id="10" w:name="_Ref306367000"/>
      <w:bookmarkStart w:id="11" w:name="_Toc21020112"/>
      <w:r w:rsidRPr="000F5D0D">
        <w:t>Introducción</w:t>
      </w:r>
      <w:bookmarkEnd w:id="9"/>
      <w:bookmarkEnd w:id="10"/>
      <w:bookmarkEnd w:id="11"/>
    </w:p>
    <w:p w:rsidR="000F5D0D" w:rsidRPr="000F5D0D" w:rsidRDefault="000F5D0D" w:rsidP="00A310D5">
      <w:pPr>
        <w:pStyle w:val="Titulo2nisae"/>
      </w:pPr>
      <w:bookmarkStart w:id="12" w:name="_Toc97099470"/>
      <w:bookmarkStart w:id="13" w:name="_Toc21020113"/>
      <w:r w:rsidRPr="000F5D0D">
        <w:t>Objetivo del documento</w:t>
      </w:r>
      <w:bookmarkEnd w:id="12"/>
      <w:bookmarkEnd w:id="13"/>
    </w:p>
    <w:p w:rsidR="000F5D0D" w:rsidRPr="00490DF4" w:rsidRDefault="000F5D0D" w:rsidP="00227F9F">
      <w:pPr>
        <w:spacing w:before="240" w:after="0" w:line="240" w:lineRule="auto"/>
        <w:ind w:left="1701"/>
        <w:jc w:val="both"/>
        <w:rPr>
          <w:i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227F9F">
        <w:rPr>
          <w:i/>
        </w:rPr>
        <w:t xml:space="preserve">Consulta de </w:t>
      </w:r>
      <w:r w:rsidR="00DD366E">
        <w:rPr>
          <w:i/>
        </w:rPr>
        <w:t xml:space="preserve">DSV y </w:t>
      </w:r>
      <w:r w:rsidR="00611BAA">
        <w:rPr>
          <w:i/>
        </w:rPr>
        <w:t>P</w:t>
      </w:r>
      <w:r w:rsidR="00DD366E">
        <w:rPr>
          <w:i/>
        </w:rPr>
        <w:t xml:space="preserve">restaciones Económicas de </w:t>
      </w:r>
      <w:r w:rsidR="00611BAA">
        <w:rPr>
          <w:i/>
        </w:rPr>
        <w:t>V</w:t>
      </w:r>
      <w:r w:rsidR="00DD366E">
        <w:rPr>
          <w:i/>
        </w:rPr>
        <w:t>ivienda</w:t>
      </w:r>
      <w:r w:rsidR="00490DF4" w:rsidRPr="00490DF4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39234C">
        <w:t xml:space="preserve">que </w:t>
      </w:r>
      <w:r w:rsidR="00FA0F72">
        <w:t>permite</w:t>
      </w:r>
      <w:r w:rsidR="00FA0F72" w:rsidRPr="004771EB">
        <w:t xml:space="preserve"> </w:t>
      </w:r>
      <w:r w:rsidR="009E3D5F">
        <w:t>consultar</w:t>
      </w:r>
      <w:r w:rsidR="009E3D5F" w:rsidRPr="004771EB">
        <w:t xml:space="preserve"> </w:t>
      </w:r>
      <w:r w:rsidR="00DD366E">
        <w:rPr>
          <w:rFonts w:ascii="Arial" w:hAnsi="Arial" w:cs="Arial"/>
          <w:snapToGrid w:val="0"/>
          <w:sz w:val="20"/>
          <w:szCs w:val="20"/>
          <w:lang w:val="es-ES_tradnl" w:eastAsia="es-ES_tradnl"/>
        </w:rPr>
        <w:t>las solicitudes de</w:t>
      </w:r>
      <w:r w:rsidR="00DE34A3">
        <w:rPr>
          <w:rFonts w:ascii="Arial" w:hAnsi="Arial" w:cs="Arial"/>
          <w:snapToGrid w:val="0"/>
          <w:sz w:val="20"/>
          <w:szCs w:val="20"/>
          <w:lang w:val="es-ES_tradnl" w:eastAsia="es-ES_tradnl"/>
        </w:rPr>
        <w:t xml:space="preserve"> </w:t>
      </w:r>
      <w:r w:rsidR="00DD366E">
        <w:rPr>
          <w:rFonts w:ascii="Arial" w:hAnsi="Arial" w:cs="Arial"/>
          <w:snapToGrid w:val="0"/>
          <w:sz w:val="20"/>
          <w:szCs w:val="20"/>
          <w:lang w:val="es-ES_tradnl" w:eastAsia="es-ES_tradnl"/>
        </w:rPr>
        <w:t>l</w:t>
      </w:r>
      <w:r w:rsidR="00DE34A3">
        <w:rPr>
          <w:rFonts w:ascii="Arial" w:hAnsi="Arial" w:cs="Arial"/>
          <w:snapToGrid w:val="0"/>
          <w:sz w:val="20"/>
          <w:szCs w:val="20"/>
          <w:lang w:val="es-ES_tradnl" w:eastAsia="es-ES_tradnl"/>
        </w:rPr>
        <w:t>a</w:t>
      </w:r>
      <w:r w:rsidR="00DD366E">
        <w:rPr>
          <w:rFonts w:ascii="Arial" w:hAnsi="Arial" w:cs="Arial"/>
          <w:snapToGrid w:val="0"/>
          <w:sz w:val="20"/>
          <w:szCs w:val="20"/>
          <w:lang w:val="es-ES_tradnl" w:eastAsia="es-ES_tradnl"/>
        </w:rPr>
        <w:t xml:space="preserve"> </w:t>
      </w:r>
      <w:r w:rsidR="00DD366E" w:rsidRPr="00DD366E">
        <w:rPr>
          <w:rFonts w:ascii="Arial" w:hAnsi="Arial" w:cs="Arial"/>
          <w:i/>
          <w:snapToGrid w:val="0"/>
          <w:sz w:val="20"/>
          <w:szCs w:val="20"/>
          <w:lang w:val="es-ES_tradnl" w:eastAsia="es-ES_tradnl"/>
        </w:rPr>
        <w:t>DSV</w:t>
      </w:r>
      <w:r w:rsidR="00DE34A3">
        <w:rPr>
          <w:rFonts w:ascii="Arial" w:hAnsi="Arial" w:cs="Arial"/>
          <w:i/>
          <w:snapToGrid w:val="0"/>
          <w:sz w:val="20"/>
          <w:szCs w:val="20"/>
          <w:lang w:val="es-ES_tradnl" w:eastAsia="es-ES_tradnl"/>
        </w:rPr>
        <w:t>/PEV</w:t>
      </w:r>
      <w:r w:rsidR="00DD366E">
        <w:rPr>
          <w:rFonts w:ascii="Arial" w:hAnsi="Arial" w:cs="Arial"/>
          <w:snapToGrid w:val="0"/>
          <w:sz w:val="20"/>
          <w:szCs w:val="20"/>
          <w:lang w:val="es-ES_tradnl" w:eastAsia="es-ES_tradnl"/>
        </w:rPr>
        <w:t xml:space="preserve"> (</w:t>
      </w:r>
      <w:r w:rsidR="00DD366E" w:rsidRPr="00DD366E">
        <w:rPr>
          <w:rFonts w:ascii="Arial" w:hAnsi="Arial" w:cs="Arial"/>
          <w:i/>
          <w:snapToGrid w:val="0"/>
          <w:sz w:val="20"/>
          <w:szCs w:val="20"/>
          <w:lang w:val="es-ES_tradnl" w:eastAsia="es-ES_tradnl"/>
        </w:rPr>
        <w:t>Derecho Subjetivo de Vivienda</w:t>
      </w:r>
      <w:r w:rsidR="00DE34A3">
        <w:rPr>
          <w:rFonts w:ascii="Arial" w:hAnsi="Arial" w:cs="Arial"/>
          <w:i/>
          <w:snapToGrid w:val="0"/>
          <w:sz w:val="20"/>
          <w:szCs w:val="20"/>
          <w:lang w:val="es-ES_tradnl" w:eastAsia="es-ES_tradnl"/>
        </w:rPr>
        <w:t xml:space="preserve"> y </w:t>
      </w:r>
      <w:r w:rsidR="00DD366E">
        <w:rPr>
          <w:i/>
        </w:rPr>
        <w:t>Prestaciones Económicas de Vivienda</w:t>
      </w:r>
      <w:r w:rsidR="00DD366E">
        <w:rPr>
          <w:rFonts w:eastAsia="Times New Roman" w:cstheme="minorHAnsi"/>
          <w:i/>
          <w:szCs w:val="20"/>
          <w:lang w:val="es-ES_tradnl"/>
        </w:rPr>
        <w:t xml:space="preserve">) </w:t>
      </w:r>
      <w:r w:rsidR="00DD366E">
        <w:rPr>
          <w:rFonts w:ascii="Arial" w:hAnsi="Arial" w:cs="Arial"/>
          <w:snapToGrid w:val="0"/>
          <w:sz w:val="20"/>
          <w:szCs w:val="20"/>
          <w:lang w:val="es-ES_tradnl" w:eastAsia="es-ES_tradnl"/>
        </w:rPr>
        <w:t>asociadas a una persona</w:t>
      </w:r>
      <w:r w:rsidR="009E3D5F">
        <w:t>.</w:t>
      </w:r>
    </w:p>
    <w:p w:rsidR="00DD366E" w:rsidRDefault="00611BAA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611BAA">
        <w:t xml:space="preserve">El servicio se conectará con el </w:t>
      </w:r>
      <w:r w:rsidR="00057AF0" w:rsidRPr="00DD366E">
        <w:rPr>
          <w:i/>
        </w:rPr>
        <w:t xml:space="preserve">Departamento de Medio Ambiente, Planificación Territorial y Vivienda </w:t>
      </w:r>
      <w:r w:rsidRPr="00DD366E">
        <w:rPr>
          <w:i/>
        </w:rPr>
        <w:t>del Gobierno Vasco</w:t>
      </w:r>
      <w:r w:rsidRPr="00611BAA">
        <w:t>.</w:t>
      </w:r>
      <w:r w:rsidR="00DD366E">
        <w:t xml:space="preserve">, </w:t>
      </w:r>
      <w:r w:rsidR="00DD366E" w:rsidRPr="004771EB">
        <w:t xml:space="preserve">competente en la consolidación de los datos </w:t>
      </w:r>
      <w:r w:rsidR="00DE34A3">
        <w:t xml:space="preserve">de </w:t>
      </w:r>
      <w:r w:rsidR="00DD366E">
        <w:t>DSV/PEV en Euskadi</w:t>
      </w:r>
      <w:r w:rsidR="00DD366E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CA38E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A03297">
        <w:rPr>
          <w:rFonts w:eastAsia="Times New Roman" w:cstheme="minorHAnsi"/>
          <w:i/>
          <w:szCs w:val="20"/>
          <w:lang w:val="es-ES_tradnl"/>
        </w:rPr>
        <w:t>DSV/PEV</w:t>
      </w:r>
      <w:r w:rsidR="00092911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4" w:name="_Toc21020114"/>
      <w:r w:rsidRPr="000F5D0D">
        <w:lastRenderedPageBreak/>
        <w:t xml:space="preserve">Servicio de </w:t>
      </w:r>
      <w:r w:rsidR="00C350DB">
        <w:t xml:space="preserve">Consulta </w:t>
      </w:r>
      <w:r w:rsidR="00BB492C" w:rsidRPr="00BB492C">
        <w:t xml:space="preserve">de </w:t>
      </w:r>
      <w:r w:rsidR="00426ABC">
        <w:t xml:space="preserve">DSV y </w:t>
      </w:r>
      <w:r w:rsidR="00A03297">
        <w:t>P</w:t>
      </w:r>
      <w:r w:rsidR="00426ABC">
        <w:t xml:space="preserve">restación Económica de </w:t>
      </w:r>
      <w:r w:rsidR="00A03297">
        <w:t>V</w:t>
      </w:r>
      <w:r w:rsidR="00426ABC">
        <w:t>ivienda</w:t>
      </w:r>
      <w:r w:rsidR="00EE0138">
        <w:t xml:space="preserve"> (DSV/PEV)</w:t>
      </w:r>
      <w:bookmarkEnd w:id="14"/>
    </w:p>
    <w:p w:rsidR="000F5D0D" w:rsidRPr="000F5D0D" w:rsidRDefault="000F5D0D" w:rsidP="00A310D5">
      <w:pPr>
        <w:pStyle w:val="Titulo2nisae"/>
      </w:pPr>
      <w:bookmarkStart w:id="15" w:name="_Toc21020115"/>
      <w:r w:rsidRPr="000F5D0D">
        <w:t>Descriptor del Servicio Web (WSDL)</w:t>
      </w:r>
      <w:bookmarkEnd w:id="15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C350DB" w:rsidRPr="00BB492C">
        <w:rPr>
          <w:rFonts w:eastAsia="Times New Roman" w:cstheme="minorHAnsi"/>
          <w:i/>
          <w:lang w:val="es-ES_tradnl"/>
        </w:rPr>
        <w:t xml:space="preserve">Consulta </w:t>
      </w:r>
      <w:r w:rsidR="00BB492C" w:rsidRPr="00BB492C">
        <w:rPr>
          <w:rFonts w:eastAsia="Times New Roman" w:cstheme="minorHAnsi"/>
          <w:i/>
          <w:lang w:val="es-ES_tradnl"/>
        </w:rPr>
        <w:t xml:space="preserve">de </w:t>
      </w:r>
      <w:r w:rsidR="00A03297">
        <w:rPr>
          <w:rFonts w:eastAsia="Times New Roman" w:cstheme="minorHAnsi"/>
          <w:i/>
          <w:lang w:val="es-ES_tradnl"/>
        </w:rPr>
        <w:t>DSV/PEV</w:t>
      </w:r>
      <w:r w:rsidRPr="000F5D0D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C350DB">
        <w:rPr>
          <w:rFonts w:eastAsia="Times New Roman" w:cstheme="minorHAnsi"/>
          <w:lang w:val="es-ES_tradnl"/>
        </w:rPr>
        <w:t xml:space="preserve">Consulta </w:t>
      </w:r>
      <w:r w:rsidR="00904625" w:rsidRPr="00904625">
        <w:rPr>
          <w:rFonts w:eastAsia="Times New Roman" w:cstheme="minorHAnsi"/>
          <w:i/>
          <w:lang w:val="es-ES_tradnl"/>
        </w:rPr>
        <w:t xml:space="preserve">de </w:t>
      </w:r>
      <w:r w:rsidR="00A03297">
        <w:rPr>
          <w:rFonts w:eastAsia="Times New Roman" w:cstheme="minorHAnsi"/>
          <w:i/>
          <w:lang w:val="es-ES_tradnl"/>
        </w:rPr>
        <w:t>DSV/PEV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144A08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2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144A08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6" w:name="_Toc21020116"/>
      <w:r w:rsidRPr="000F5D0D">
        <w:t>Seguridad del Servicio de</w:t>
      </w:r>
      <w:r w:rsidR="00917679">
        <w:t xml:space="preserve"> Consulta </w:t>
      </w:r>
      <w:r w:rsidR="003D4017">
        <w:t>de DSV/PEV</w:t>
      </w:r>
      <w:bookmarkEnd w:id="16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7" w:name="_Toc21020117"/>
      <w:r w:rsidRPr="000F5D0D">
        <w:t>Seguridad con WEB Service Security y Certificado</w:t>
      </w:r>
      <w:bookmarkEnd w:id="17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36039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36039E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36039E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36039E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6039E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144A08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144A08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8" w:name="_Toc21020118"/>
      <w:r w:rsidRPr="000F5D0D">
        <w:t>Seguridad con WEB Service Security y UserToken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36039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36039E">
        <w:rPr>
          <w:rFonts w:eastAsia="Times New Roman" w:cstheme="minorHAnsi"/>
          <w:color w:val="008080"/>
          <w:sz w:val="16"/>
          <w:szCs w:val="20"/>
        </w:rPr>
        <w:t>&lt;/</w:t>
      </w:r>
      <w:r w:rsidRPr="0036039E">
        <w:rPr>
          <w:rFonts w:eastAsia="Times New Roman" w:cstheme="minorHAnsi"/>
          <w:color w:val="3F7F7F"/>
          <w:sz w:val="16"/>
          <w:szCs w:val="20"/>
        </w:rPr>
        <w:t>Header</w:t>
      </w:r>
      <w:r w:rsidRPr="0036039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6039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6039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6039E">
        <w:rPr>
          <w:rFonts w:eastAsia="Times New Roman" w:cstheme="minorHAnsi"/>
          <w:color w:val="008080"/>
          <w:sz w:val="16"/>
          <w:szCs w:val="20"/>
        </w:rPr>
        <w:t>&lt;</w:t>
      </w:r>
      <w:r w:rsidRPr="0036039E">
        <w:rPr>
          <w:rFonts w:eastAsia="Times New Roman" w:cstheme="minorHAnsi"/>
          <w:color w:val="3F7F7F"/>
          <w:sz w:val="16"/>
          <w:szCs w:val="20"/>
        </w:rPr>
        <w:t>Body</w:t>
      </w:r>
      <w:r w:rsidRPr="0036039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6039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6039E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6039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6039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6039E">
        <w:rPr>
          <w:rFonts w:eastAsia="Times New Roman" w:cstheme="minorHAnsi"/>
          <w:color w:val="008080"/>
          <w:sz w:val="16"/>
          <w:szCs w:val="20"/>
        </w:rPr>
        <w:t>&lt;/</w:t>
      </w:r>
      <w:r w:rsidRPr="0036039E">
        <w:rPr>
          <w:rFonts w:eastAsia="Times New Roman" w:cstheme="minorHAnsi"/>
          <w:color w:val="3F7F7F"/>
          <w:sz w:val="16"/>
          <w:szCs w:val="20"/>
        </w:rPr>
        <w:t>Body</w:t>
      </w:r>
      <w:r w:rsidRPr="0036039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144A08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144A08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21020119"/>
      <w:r w:rsidRPr="000F5D0D">
        <w:t>Seguridad con HTTP Básico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144A08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144A08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454193191"/>
      <w:bookmarkStart w:id="21" w:name="_Toc21020120"/>
      <w:r w:rsidRPr="000F5D0D">
        <w:t>Seguridad con XmlSignature y Certificado</w:t>
      </w:r>
      <w:bookmarkEnd w:id="20"/>
      <w:bookmarkEnd w:id="21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144A08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144A08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0F5D0D" w:rsidP="001900B2">
      <w:pPr>
        <w:pStyle w:val="Titulo2nisae"/>
        <w:ind w:left="708" w:hanging="708"/>
      </w:pPr>
      <w:bookmarkStart w:id="22" w:name="_Toc21020121"/>
      <w:r w:rsidRPr="000F5D0D">
        <w:t>Mensaje de Petición al servicio de</w:t>
      </w:r>
      <w:r w:rsidR="002D5B9B">
        <w:t xml:space="preserve"> Consulta</w:t>
      </w:r>
      <w:r w:rsidR="00B3761B">
        <w:t xml:space="preserve"> </w:t>
      </w:r>
      <w:r w:rsidR="00A03297">
        <w:t>de DSV/PEV</w:t>
      </w:r>
      <w:bookmarkEnd w:id="22"/>
    </w:p>
    <w:p w:rsidR="002333B0" w:rsidRDefault="002333B0" w:rsidP="00233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E03522">
        <w:rPr>
          <w:rFonts w:eastAsia="Times New Roman" w:cstheme="minorHAnsi"/>
          <w:i/>
          <w:szCs w:val="20"/>
          <w:lang w:val="es-ES_tradnl"/>
        </w:rPr>
        <w:t>DSV/PEV</w:t>
      </w:r>
      <w:r w:rsidR="00FA30C9">
        <w:rPr>
          <w:rFonts w:eastAsia="Times New Roman" w:cstheme="minorHAnsi"/>
          <w:i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="00682234">
        <w:rPr>
          <w:rFonts w:eastAsia="Times New Roman" w:cstheme="minorHAnsi"/>
          <w:szCs w:val="20"/>
          <w:lang w:val="es-ES_tradnl"/>
        </w:rPr>
        <w:t xml:space="preserve"> contendrá </w:t>
      </w:r>
      <w:r w:rsidR="00854B14">
        <w:rPr>
          <w:rFonts w:eastAsia="Times New Roman" w:cstheme="minorHAnsi"/>
          <w:szCs w:val="20"/>
          <w:lang w:val="es-ES_tradnl"/>
        </w:rPr>
        <w:t>el valor</w:t>
      </w:r>
      <w:r w:rsidR="00682234">
        <w:rPr>
          <w:rFonts w:eastAsia="Times New Roman" w:cstheme="minorHAnsi"/>
          <w:szCs w:val="20"/>
          <w:lang w:val="es-ES_tradnl"/>
        </w:rPr>
        <w:t>: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B2696B" w:rsidRPr="00B2696B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SWIOPCPEVEJGV</w:t>
      </w:r>
      <w:r w:rsidR="00682234" w:rsidRPr="00682234"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DE19DF" w:rsidRDefault="00886A0A" w:rsidP="00EF357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</w:t>
      </w:r>
      <w:r w:rsidR="00EF3575">
        <w:rPr>
          <w:rFonts w:eastAsia="Times New Roman" w:cstheme="minorHAnsi"/>
          <w:szCs w:val="20"/>
          <w:lang w:val="es-ES_tradnl"/>
        </w:rPr>
        <w:t>del nodo</w:t>
      </w:r>
      <w:r w:rsidR="00DE19DF">
        <w:rPr>
          <w:rFonts w:eastAsia="Times New Roman" w:cstheme="minorHAnsi"/>
          <w:i/>
          <w:szCs w:val="20"/>
          <w:lang w:val="es-ES_tradnl"/>
        </w:rPr>
        <w:t xml:space="preserve"> Retorno</w:t>
      </w:r>
      <w:r>
        <w:rPr>
          <w:rFonts w:eastAsia="Times New Roman" w:cstheme="minorHAnsi"/>
          <w:szCs w:val="20"/>
          <w:lang w:val="es-ES_tradnl"/>
        </w:rPr>
        <w:t xml:space="preserve">. </w:t>
      </w:r>
      <w:r w:rsidR="00680960">
        <w:rPr>
          <w:rFonts w:eastAsia="Times New Roman" w:cstheme="minorHAnsi"/>
          <w:szCs w:val="20"/>
          <w:lang w:val="es-ES_tradnl"/>
        </w:rPr>
        <w:t xml:space="preserve"> </w:t>
      </w:r>
      <w:r w:rsidR="00680960" w:rsidRPr="000F5D0D">
        <w:rPr>
          <w:rFonts w:eastAsia="Times New Roman" w:cstheme="minorHAnsi"/>
          <w:szCs w:val="20"/>
          <w:lang w:val="es-ES_tradnl"/>
        </w:rPr>
        <w:t xml:space="preserve">En el mensaje de Petición </w:t>
      </w:r>
      <w:r w:rsidR="00680960">
        <w:rPr>
          <w:rFonts w:eastAsia="Times New Roman" w:cstheme="minorHAnsi"/>
          <w:szCs w:val="20"/>
          <w:lang w:val="es-ES_tradnl"/>
        </w:rPr>
        <w:t>l</w:t>
      </w:r>
      <w:r w:rsidR="00680960" w:rsidRPr="000F5D0D">
        <w:rPr>
          <w:rFonts w:eastAsia="Times New Roman" w:cstheme="minorHAnsi"/>
          <w:szCs w:val="20"/>
          <w:lang w:val="es-ES_tradnl"/>
        </w:rPr>
        <w:t xml:space="preserve">a rama de </w:t>
      </w:r>
      <w:r w:rsidR="00680960"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="00680960">
        <w:rPr>
          <w:rFonts w:eastAsia="Times New Roman" w:cstheme="minorHAnsi"/>
          <w:szCs w:val="20"/>
          <w:lang w:val="es-ES_tradnl"/>
        </w:rPr>
        <w:t xml:space="preserve"> irá vacía.</w:t>
      </w:r>
    </w:p>
    <w:p w:rsidR="00DE19DF" w:rsidRDefault="00DE19DF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6932E4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27556C0F" wp14:editId="131F44BB">
            <wp:extent cx="6469569" cy="5748951"/>
            <wp:effectExtent l="0" t="0" r="7620" b="4445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4575" cy="5753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D3472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6932E4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3918D4" w:rsidRPr="006932E4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6932E4">
        <w:rPr>
          <w:rFonts w:eastAsia="Times New Roman" w:cstheme="minorHAnsi"/>
          <w:sz w:val="16"/>
          <w:szCs w:val="16"/>
          <w:lang w:val="es-ES_tradnl"/>
        </w:rPr>
        <w:t xml:space="preserve">Servicio </w:t>
      </w:r>
      <w:r w:rsidR="00033630" w:rsidRPr="006932E4">
        <w:rPr>
          <w:rFonts w:eastAsia="Times New Roman" w:cstheme="minorHAnsi"/>
          <w:sz w:val="16"/>
          <w:szCs w:val="16"/>
          <w:lang w:val="es-ES_tradnl"/>
        </w:rPr>
        <w:t>de Consulta</w:t>
      </w:r>
      <w:r w:rsidR="00D3472B" w:rsidRPr="006932E4">
        <w:t xml:space="preserve"> </w:t>
      </w:r>
      <w:r w:rsidR="003D4017" w:rsidRPr="006932E4">
        <w:rPr>
          <w:rFonts w:eastAsia="Times New Roman" w:cstheme="minorHAnsi"/>
          <w:sz w:val="16"/>
          <w:szCs w:val="16"/>
          <w:lang w:val="es-ES_tradnl"/>
        </w:rPr>
        <w:t>DSV/PEV</w:t>
      </w:r>
      <w:r w:rsidRPr="006932E4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6932E4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6932E4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1A5E99">
        <w:rPr>
          <w:rFonts w:eastAsia="Times New Roman" w:cstheme="minorHAnsi"/>
          <w:szCs w:val="20"/>
          <w:lang w:val="es-ES_tradnl"/>
        </w:rPr>
        <w:t xml:space="preserve">Consulta de </w:t>
      </w:r>
      <w:r w:rsidR="006932E4">
        <w:rPr>
          <w:rFonts w:eastAsia="Times New Roman" w:cstheme="minorHAnsi"/>
          <w:i/>
          <w:szCs w:val="20"/>
          <w:lang w:val="es-ES_tradnl"/>
        </w:rPr>
        <w:t xml:space="preserve">DSV/PEV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/DatosGenericos/Titular):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7A4D08" w:rsidRDefault="00FD578A" w:rsidP="002C43F7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before="240" w:after="0" w:line="240" w:lineRule="auto"/>
        <w:rPr>
          <w:rFonts w:eastAsia="Times New Roman" w:cstheme="minorHAnsi"/>
          <w:szCs w:val="20"/>
          <w:lang w:val="es-ES_tradnl"/>
        </w:rPr>
      </w:pPr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r w:rsidRPr="00D4611F">
        <w:rPr>
          <w:rFonts w:eastAsia="Times New Roman" w:cstheme="minorHAnsi"/>
          <w:i/>
          <w:szCs w:val="20"/>
          <w:lang w:val="es-ES_tradnl"/>
        </w:rPr>
        <w:t>,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Pr="00D4611F">
        <w:rPr>
          <w:i/>
        </w:rPr>
        <w:t xml:space="preserve">del nodo  </w:t>
      </w:r>
      <w:r w:rsidR="007A4D08">
        <w:rPr>
          <w:rFonts w:eastAsia="Times New Roman" w:cstheme="minorHAnsi"/>
          <w:i/>
          <w:szCs w:val="20"/>
          <w:lang w:val="es-ES_tradnl"/>
        </w:rPr>
        <w:t>/DatosGenericos/Titular/.</w:t>
      </w:r>
    </w:p>
    <w:p w:rsidR="006950F8" w:rsidRDefault="006950F8" w:rsidP="002C43F7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950F8" w:rsidRDefault="006950F8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743321" w:rsidRDefault="00743321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743321" w:rsidRDefault="00743321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743321" w:rsidRDefault="00743321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E252E" w:rsidRDefault="000F5D0D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4B6DB7">
        <w:rPr>
          <w:rFonts w:eastAsia="Times New Roman" w:cstheme="minorHAnsi"/>
          <w:i/>
          <w:szCs w:val="20"/>
          <w:lang w:val="es-ES_tradnl"/>
        </w:rPr>
        <w:t>Transmisió</w:t>
      </w:r>
      <w:r w:rsidRPr="000F5D0D">
        <w:rPr>
          <w:rFonts w:eastAsia="Times New Roman" w:cstheme="minorHAnsi"/>
          <w:i/>
          <w:szCs w:val="20"/>
          <w:lang w:val="es-ES_tradnl"/>
        </w:rPr>
        <w:t>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</w:t>
      </w:r>
      <w:r w:rsidR="00071C71">
        <w:rPr>
          <w:rFonts w:eastAsia="Times New Roman" w:cstheme="minorHAnsi"/>
          <w:szCs w:val="20"/>
          <w:lang w:val="es-ES_tradnl"/>
        </w:rPr>
        <w:t>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6932E4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401DA2" w:rsidRPr="008A6F2B">
        <w:rPr>
          <w:rFonts w:cs="Times New Roman"/>
          <w:b/>
          <w:i/>
          <w:color w:val="0000FF"/>
          <w:sz w:val="20"/>
          <w:szCs w:val="20"/>
        </w:rPr>
        <w:t>S4833001C</w:t>
      </w:r>
      <w:r w:rsidR="003918D4" w:rsidRPr="003918D4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6932E4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743321" w:rsidRPr="008A6F2B">
        <w:rPr>
          <w:rFonts w:cs="Times New Roman"/>
          <w:b/>
          <w:i/>
          <w:color w:val="0000FF"/>
          <w:sz w:val="20"/>
          <w:szCs w:val="20"/>
        </w:rPr>
        <w:t>EUSKO JAURLARITZA-GOBIERNO VASCO</w:t>
      </w:r>
      <w:r w:rsidR="004D47C8" w:rsidRPr="004D47C8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1155E8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1155E8">
        <w:rPr>
          <w:rFonts w:eastAsia="Times New Roman" w:cstheme="minorHAnsi"/>
          <w:b/>
          <w:i/>
          <w:szCs w:val="20"/>
        </w:rPr>
        <w:t xml:space="preserve">IdentificadorSolicitante: </w:t>
      </w:r>
      <w:r w:rsidRPr="001155E8">
        <w:rPr>
          <w:rFonts w:eastAsia="Times New Roman" w:cstheme="minorHAnsi"/>
          <w:i/>
          <w:szCs w:val="20"/>
        </w:rPr>
        <w:t xml:space="preserve">Nif del organismo solicitante. </w:t>
      </w:r>
      <w:r w:rsidRPr="001155E8">
        <w:rPr>
          <w:rFonts w:eastAsia="Times New Roman" w:cstheme="minorHAnsi"/>
          <w:i/>
          <w:szCs w:val="20"/>
          <w:u w:val="single"/>
        </w:rPr>
        <w:t>Obligatorio</w:t>
      </w:r>
      <w:r w:rsidRPr="001155E8">
        <w:rPr>
          <w:rFonts w:eastAsia="Times New Roman" w:cstheme="minorHAnsi"/>
          <w:i/>
          <w:szCs w:val="20"/>
        </w:rPr>
        <w:t>.</w:t>
      </w:r>
    </w:p>
    <w:p w:rsidR="000F5D0D" w:rsidRPr="001155E8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1155E8">
        <w:rPr>
          <w:rFonts w:eastAsia="Times New Roman" w:cstheme="minorHAnsi"/>
          <w:b/>
          <w:i/>
          <w:szCs w:val="20"/>
        </w:rPr>
        <w:t xml:space="preserve">NombreSolicitante: </w:t>
      </w:r>
      <w:r w:rsidRPr="001155E8">
        <w:rPr>
          <w:rFonts w:eastAsia="Times New Roman" w:cstheme="minorHAnsi"/>
          <w:i/>
          <w:szCs w:val="20"/>
        </w:rPr>
        <w:t xml:space="preserve">Nombre del organismo solicitante. </w:t>
      </w:r>
      <w:r w:rsidRPr="001155E8">
        <w:rPr>
          <w:rFonts w:eastAsia="Times New Roman" w:cstheme="minorHAnsi"/>
          <w:i/>
          <w:szCs w:val="20"/>
          <w:u w:val="single"/>
        </w:rPr>
        <w:t>Obligatorio.</w:t>
      </w:r>
    </w:p>
    <w:p w:rsidR="009E0EE3" w:rsidRPr="001155E8" w:rsidRDefault="000F5D0D" w:rsidP="001155E8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1155E8">
        <w:rPr>
          <w:rFonts w:eastAsia="Times New Roman" w:cstheme="minorHAnsi"/>
          <w:b/>
          <w:i/>
          <w:szCs w:val="20"/>
        </w:rPr>
        <w:t xml:space="preserve">UnidadTramitadora: </w:t>
      </w:r>
      <w:r w:rsidRPr="001155E8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1155E8">
        <w:rPr>
          <w:rFonts w:eastAsia="Times New Roman" w:cstheme="minorHAnsi"/>
          <w:i/>
          <w:szCs w:val="20"/>
          <w:u w:val="single"/>
        </w:rPr>
        <w:t>Obligatorio</w:t>
      </w:r>
      <w:r w:rsidRPr="001155E8">
        <w:rPr>
          <w:rFonts w:eastAsia="Times New Roman" w:cstheme="minorHAnsi"/>
          <w:i/>
          <w:szCs w:val="20"/>
        </w:rPr>
        <w:t>.</w:t>
      </w:r>
    </w:p>
    <w:p w:rsidR="000F5D0D" w:rsidRPr="001155E8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1155E8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FF58E6">
        <w:rPr>
          <w:rFonts w:eastAsia="Times New Roman" w:cstheme="minorHAnsi"/>
          <w:b/>
          <w:i/>
          <w:color w:val="0000FF"/>
          <w:szCs w:val="20"/>
          <w:lang w:val="es-ES_tradnl"/>
        </w:rPr>
        <w:t>NIE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Nombre completo 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01219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921522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</w:t>
      </w:r>
      <w:r w:rsidR="000051D4">
        <w:rPr>
          <w:rFonts w:eastAsia="Times New Roman" w:cstheme="minorHAnsi"/>
          <w:i/>
          <w:szCs w:val="20"/>
        </w:rPr>
        <w:t xml:space="preserve">será </w:t>
      </w:r>
      <w:r w:rsidR="00921522" w:rsidRPr="00921522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SWIOPCPEVEJGV</w:t>
      </w:r>
      <w:r w:rsidRPr="00184371">
        <w:rPr>
          <w:i/>
        </w:rPr>
        <w:t>.</w:t>
      </w:r>
    </w:p>
    <w:p w:rsidR="000F5D0D" w:rsidRPr="0020625A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IdSolicitud: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20625A" w:rsidRDefault="0020625A" w:rsidP="00E17B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</w:p>
    <w:p w:rsidR="00EF3575" w:rsidRDefault="00EF3575">
      <w:pPr>
        <w:rPr>
          <w:rFonts w:eastAsia="Times New Roman" w:cstheme="minorHAnsi"/>
          <w:b/>
          <w:color w:val="006699"/>
          <w:sz w:val="28"/>
          <w:szCs w:val="20"/>
          <w:lang w:val="es-ES_tradnl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3" w:name="_Toc21020122"/>
      <w:r w:rsidRPr="000F5D0D">
        <w:t>Mensaje de Respuesta del servicio de</w:t>
      </w:r>
      <w:r w:rsidR="003918D4">
        <w:t xml:space="preserve"> Consulta </w:t>
      </w:r>
      <w:r w:rsidR="003918D4" w:rsidRPr="003918D4">
        <w:t xml:space="preserve">de </w:t>
      </w:r>
      <w:r w:rsidR="00921522">
        <w:t>DSV/PEV</w:t>
      </w:r>
      <w:bookmarkEnd w:id="23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DatosGenericos/Transmision/IdTransmision</w:t>
      </w:r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4A4815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>sta para la consulta de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="00916BE6">
        <w:rPr>
          <w:rFonts w:eastAsia="Times New Roman" w:cstheme="minorHAnsi"/>
          <w:szCs w:val="20"/>
          <w:lang w:val="es-ES_tradnl"/>
        </w:rPr>
        <w:t>DSV/PEV</w:t>
      </w:r>
      <w:r w:rsidR="0097707A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6A2C69" w:rsidRPr="000F5D0D" w:rsidRDefault="006A2C69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</w:p>
    <w:p w:rsidR="004D47C8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Debido a la complejidad del esquema de Respuesta, este se ha recogido en </w:t>
      </w:r>
      <w:r w:rsidR="00115AEB">
        <w:rPr>
          <w:rFonts w:eastAsia="Times New Roman" w:cstheme="minorHAnsi"/>
          <w:szCs w:val="20"/>
          <w:lang w:val="es-ES_tradnl"/>
        </w:rPr>
        <w:t>varias</w:t>
      </w:r>
      <w:r w:rsidRPr="000F5D0D">
        <w:rPr>
          <w:rFonts w:eastAsia="Times New Roman" w:cstheme="minorHAnsi"/>
          <w:szCs w:val="20"/>
          <w:lang w:val="es-ES_tradnl"/>
        </w:rPr>
        <w:t xml:space="preserve">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EF3575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</w:t>
      </w:r>
      <w:r w:rsidR="004D47C8">
        <w:t>siguiente</w:t>
      </w:r>
      <w:r w:rsidR="00864C4E" w:rsidRPr="00A15D73">
        <w:t xml:space="preserve"> </w:t>
      </w:r>
      <w:r w:rsidR="00EF3575">
        <w:t>imagen (Figura 3</w:t>
      </w:r>
      <w:r w:rsidR="002716BB">
        <w:t xml:space="preserve">) </w:t>
      </w:r>
      <w:r w:rsidR="002716BB">
        <w:rPr>
          <w:rFonts w:eastAsia="Times New Roman" w:cstheme="minorHAnsi"/>
          <w:szCs w:val="20"/>
          <w:lang w:val="es-ES_tradnl"/>
        </w:rPr>
        <w:t>se muestran</w:t>
      </w:r>
      <w:r w:rsidRPr="000F5D0D">
        <w:rPr>
          <w:rFonts w:eastAsia="Times New Roman" w:cstheme="minorHAnsi"/>
          <w:szCs w:val="20"/>
          <w:lang w:val="es-ES_tradnl"/>
        </w:rPr>
        <w:t xml:space="preserve">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2716BB">
        <w:rPr>
          <w:rFonts w:eastAsia="Times New Roman" w:cstheme="minorHAnsi"/>
          <w:szCs w:val="20"/>
          <w:lang w:val="es-ES_tradnl"/>
        </w:rPr>
        <w:t xml:space="preserve">. 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921522" w:rsidP="00A67070">
      <w:pPr>
        <w:spacing w:before="240" w:after="0" w:line="240" w:lineRule="auto"/>
        <w:ind w:left="-1134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319C8623" wp14:editId="5CD2BC23">
            <wp:extent cx="6690511" cy="6364587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057" cy="6372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953115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921522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EF3575" w:rsidRPr="00921522">
        <w:rPr>
          <w:rFonts w:eastAsia="Times New Roman" w:cstheme="minorHAnsi"/>
          <w:i/>
          <w:sz w:val="16"/>
          <w:szCs w:val="16"/>
          <w:lang w:val="es-ES_tradnl"/>
        </w:rPr>
        <w:t>2</w:t>
      </w:r>
      <w:r w:rsidRPr="00921522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6A2C69" w:rsidRPr="00921522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921522" w:rsidRPr="00921522">
        <w:rPr>
          <w:rFonts w:eastAsia="Times New Roman" w:cstheme="minorHAnsi"/>
          <w:sz w:val="16"/>
          <w:szCs w:val="16"/>
          <w:lang w:val="es-ES_tradnl"/>
        </w:rPr>
        <w:t>DSV/PEV</w:t>
      </w:r>
      <w:r w:rsidRPr="00921522">
        <w:rPr>
          <w:rFonts w:eastAsia="Times New Roman" w:cstheme="minorHAnsi"/>
          <w:sz w:val="16"/>
          <w:szCs w:val="16"/>
          <w:lang w:val="es-ES_tradnl"/>
        </w:rPr>
        <w:t>. Bloque de</w:t>
      </w:r>
      <w:r w:rsidRPr="00921522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921522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val="es-ES_tradnl" w:eastAsia="es-ES"/>
        </w:rPr>
      </w:pPr>
    </w:p>
    <w:p w:rsidR="008953FE" w:rsidRDefault="00BE1788" w:rsidP="00404AEB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1B88793D" wp14:editId="5D9FC990">
            <wp:extent cx="6627137" cy="5287224"/>
            <wp:effectExtent l="0" t="0" r="2540" b="8890"/>
            <wp:docPr id="3" name="Imagen 3" descr="D:\DATOS\jpenalos\Desktop\qwer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TOS\jpenalos\Desktop\qwerty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4154" cy="5292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0DE" w:rsidRDefault="00EF3575" w:rsidP="006A2C69">
      <w:pPr>
        <w:spacing w:before="240" w:after="0" w:line="240" w:lineRule="auto"/>
        <w:ind w:left="699" w:right="-285"/>
        <w:rPr>
          <w:rFonts w:eastAsia="Times New Roman" w:cstheme="minorHAnsi"/>
          <w:sz w:val="16"/>
          <w:szCs w:val="16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>Figura 3</w:t>
      </w:r>
      <w:r w:rsidR="003C60DE">
        <w:rPr>
          <w:rFonts w:eastAsia="Times New Roman" w:cstheme="minorHAnsi"/>
          <w:i/>
          <w:sz w:val="16"/>
          <w:szCs w:val="16"/>
          <w:lang w:val="es-ES_tradnl"/>
        </w:rPr>
        <w:t>.</w:t>
      </w:r>
      <w:r w:rsidR="003C60DE" w:rsidRPr="000F5D0D">
        <w:rPr>
          <w:rFonts w:eastAsia="Times New Roman" w:cstheme="minorHAnsi"/>
          <w:sz w:val="16"/>
          <w:szCs w:val="16"/>
          <w:lang w:val="es-ES_tradnl"/>
        </w:rPr>
        <w:t xml:space="preserve"> Mensaje de Respuesta del Servicio </w:t>
      </w:r>
      <w:r w:rsidR="003C60DE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921522">
        <w:rPr>
          <w:rFonts w:eastAsia="Times New Roman" w:cstheme="minorHAnsi"/>
          <w:sz w:val="16"/>
          <w:szCs w:val="16"/>
          <w:lang w:val="es-ES_tradnl"/>
        </w:rPr>
        <w:t>DSV/PEV</w:t>
      </w:r>
      <w:r w:rsidR="003C60DE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="003C60DE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3C60DE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3C60DE">
        <w:rPr>
          <w:rFonts w:eastAsia="Times New Roman" w:cstheme="minorHAnsi"/>
          <w:sz w:val="16"/>
          <w:szCs w:val="16"/>
          <w:lang w:val="es-ES_tradnl"/>
        </w:rPr>
        <w:t>.</w:t>
      </w:r>
    </w:p>
    <w:p w:rsidR="003C60DE" w:rsidRDefault="003C60DE" w:rsidP="003C60DE">
      <w:pPr>
        <w:spacing w:before="240" w:after="0" w:line="240" w:lineRule="auto"/>
        <w:ind w:left="-426" w:right="-285"/>
        <w:rPr>
          <w:rFonts w:eastAsia="Times New Roman" w:cstheme="minorHAnsi"/>
          <w:noProof/>
          <w:sz w:val="16"/>
          <w:szCs w:val="16"/>
          <w:lang w:eastAsia="es-ES"/>
        </w:rPr>
      </w:pPr>
    </w:p>
    <w:p w:rsidR="00B903A0" w:rsidRDefault="000F5D0D" w:rsidP="00280428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86394F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detallan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Consulta </w:t>
      </w:r>
      <w:r>
        <w:t xml:space="preserve">de </w:t>
      </w:r>
      <w:r w:rsidR="00916BE6">
        <w:t>DSV/PEV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DE546D" w:rsidRPr="00D703D5" w:rsidRDefault="000F5D0D" w:rsidP="00D703D5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FechaCertificado</w:t>
      </w:r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>.</w:t>
      </w:r>
    </w:p>
    <w:p w:rsidR="00137809" w:rsidRPr="00137809" w:rsidRDefault="00137809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137809" w:rsidRPr="00137809" w:rsidRDefault="00137809" w:rsidP="00137809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EstadoResultado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8A551E">
      <w:pPr>
        <w:autoSpaceDE w:val="0"/>
        <w:autoSpaceDN w:val="0"/>
        <w:adjustRightInd w:val="0"/>
        <w:spacing w:after="0" w:line="240" w:lineRule="auto"/>
        <w:ind w:left="1416" w:firstLine="24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7E03B3">
        <w:rPr>
          <w:rFonts w:eastAsia="Times New Roman" w:cstheme="minorHAnsi"/>
          <w:i/>
          <w:szCs w:val="20"/>
        </w:rPr>
        <w:t>.</w:t>
      </w:r>
      <w:r w:rsidRPr="000F5D0D">
        <w:rPr>
          <w:rFonts w:eastAsia="Times New Roman" w:cstheme="minorHAnsi"/>
          <w:i/>
          <w:szCs w:val="20"/>
          <w:u w:val="single"/>
        </w:rPr>
        <w:t xml:space="preserve"> </w:t>
      </w:r>
    </w:p>
    <w:p w:rsidR="003838FF" w:rsidRPr="000F5D0D" w:rsidRDefault="000F5D0D" w:rsidP="003838FF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3838FF" w:rsidRDefault="003838FF" w:rsidP="00BE1788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3838FF" w:rsidRDefault="00BE1788" w:rsidP="004E761A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SolicitudPEV</w:t>
      </w:r>
      <w:r w:rsidR="003838FF">
        <w:rPr>
          <w:rFonts w:asciiTheme="minorHAnsi" w:hAnsiTheme="minorHAnsi" w:cstheme="minorHAnsi"/>
          <w:b/>
          <w:i/>
          <w:sz w:val="22"/>
          <w:szCs w:val="22"/>
        </w:rPr>
        <w:t>:</w:t>
      </w:r>
    </w:p>
    <w:p w:rsidR="004E761A" w:rsidRPr="00DD78EB" w:rsidRDefault="005C5C39" w:rsidP="00AD3EEB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s</w:t>
      </w:r>
      <w:r w:rsidR="00BE1788">
        <w:rPr>
          <w:rFonts w:asciiTheme="minorHAnsi" w:hAnsiTheme="minorHAnsi" w:cstheme="minorHAnsi"/>
          <w:b/>
          <w:i/>
          <w:sz w:val="22"/>
          <w:szCs w:val="22"/>
        </w:rPr>
        <w:t>olicitud</w:t>
      </w:r>
      <w:r w:rsidR="003529C7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AD3EEB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2D68B3" w:rsidRPr="00FA692D">
        <w:rPr>
          <w:rFonts w:asciiTheme="minorHAnsi" w:hAnsiTheme="minorHAnsi" w:cstheme="minorHAnsi"/>
          <w:i/>
          <w:sz w:val="22"/>
          <w:szCs w:val="22"/>
        </w:rPr>
        <w:t xml:space="preserve">Código del expediente </w:t>
      </w:r>
      <w:r w:rsidR="002D68B3">
        <w:rPr>
          <w:rFonts w:asciiTheme="minorHAnsi" w:hAnsiTheme="minorHAnsi" w:cstheme="minorHAnsi"/>
          <w:i/>
          <w:sz w:val="22"/>
          <w:szCs w:val="22"/>
        </w:rPr>
        <w:t>de la solicitud</w:t>
      </w:r>
      <w:r w:rsidR="00AD3EEB" w:rsidRPr="00AD3EEB">
        <w:rPr>
          <w:rFonts w:asciiTheme="minorHAnsi" w:hAnsiTheme="minorHAnsi" w:cstheme="minorHAnsi"/>
          <w:i/>
          <w:sz w:val="22"/>
          <w:szCs w:val="22"/>
        </w:rPr>
        <w:t>.</w:t>
      </w:r>
    </w:p>
    <w:p w:rsidR="009037C6" w:rsidRDefault="00BE1788" w:rsidP="00577EC1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ListaUnidadConv</w:t>
      </w:r>
      <w:r w:rsidR="009037C6" w:rsidRPr="009037C6">
        <w:rPr>
          <w:rFonts w:asciiTheme="minorHAnsi" w:hAnsiTheme="minorHAnsi" w:cstheme="minorHAnsi"/>
          <w:sz w:val="22"/>
          <w:szCs w:val="22"/>
        </w:rPr>
        <w:t>:</w:t>
      </w:r>
      <w:r w:rsidR="002D68B3">
        <w:rPr>
          <w:rFonts w:asciiTheme="minorHAnsi" w:hAnsiTheme="minorHAnsi" w:cstheme="minorHAnsi"/>
          <w:sz w:val="22"/>
          <w:szCs w:val="22"/>
        </w:rPr>
        <w:t xml:space="preserve"> </w:t>
      </w:r>
      <w:r w:rsidR="002D68B3" w:rsidRPr="002D68B3">
        <w:rPr>
          <w:rFonts w:asciiTheme="minorHAnsi" w:hAnsiTheme="minorHAnsi" w:cstheme="minorHAnsi"/>
          <w:i/>
          <w:sz w:val="22"/>
          <w:szCs w:val="22"/>
        </w:rPr>
        <w:t>Unidad convivencial de la solicitud.</w:t>
      </w:r>
      <w:r w:rsidR="002D68B3">
        <w:rPr>
          <w:rFonts w:asciiTheme="minorHAnsi" w:hAnsiTheme="minorHAnsi" w:cstheme="minorHAnsi"/>
          <w:i/>
          <w:sz w:val="22"/>
          <w:szCs w:val="22"/>
        </w:rPr>
        <w:t xml:space="preserve"> Por cada persona que conforma la unidad convivencial vendrán los siguientes datos:</w:t>
      </w:r>
    </w:p>
    <w:p w:rsidR="007035E6" w:rsidRPr="00C7368B" w:rsidRDefault="00BE1788" w:rsidP="00BE178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PersonaUC</w:t>
      </w:r>
      <w:r w:rsidR="007035E6" w:rsidRPr="007035E6">
        <w:rPr>
          <w:rFonts w:asciiTheme="minorHAnsi" w:hAnsiTheme="minorHAnsi" w:cstheme="minorHAnsi"/>
          <w:sz w:val="22"/>
          <w:szCs w:val="22"/>
        </w:rPr>
        <w:t>:</w:t>
      </w:r>
    </w:p>
    <w:p w:rsidR="007035E6" w:rsidRDefault="00AA1384" w:rsidP="00BE1788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n</w:t>
      </w:r>
      <w:r w:rsidR="00BE1788">
        <w:rPr>
          <w:rFonts w:asciiTheme="minorHAnsi" w:hAnsiTheme="minorHAnsi" w:cstheme="minorHAnsi"/>
          <w:b/>
          <w:i/>
          <w:sz w:val="22"/>
          <w:szCs w:val="22"/>
        </w:rPr>
        <w:t>umeroMiembro</w:t>
      </w:r>
      <w:r w:rsidR="007035E6" w:rsidRPr="007035E6">
        <w:rPr>
          <w:rFonts w:asciiTheme="minorHAnsi" w:hAnsiTheme="minorHAnsi" w:cstheme="minorHAnsi"/>
          <w:sz w:val="22"/>
          <w:szCs w:val="22"/>
        </w:rPr>
        <w:t>:</w:t>
      </w:r>
      <w:r w:rsidR="00C7368B" w:rsidRPr="00C7368B">
        <w:t xml:space="preserve"> </w:t>
      </w:r>
      <w:r w:rsidR="00BE1788" w:rsidRPr="00BE1788">
        <w:rPr>
          <w:rFonts w:asciiTheme="minorHAnsi" w:hAnsiTheme="minorHAnsi" w:cstheme="minorHAnsi"/>
          <w:i/>
          <w:sz w:val="22"/>
          <w:szCs w:val="22"/>
        </w:rPr>
        <w:t>Número de miembro de la solicitud</w:t>
      </w:r>
      <w:r w:rsidR="00C7368B" w:rsidRPr="00C7368B">
        <w:rPr>
          <w:rFonts w:asciiTheme="minorHAnsi" w:hAnsiTheme="minorHAnsi" w:cstheme="minorHAnsi"/>
          <w:i/>
          <w:sz w:val="22"/>
          <w:szCs w:val="22"/>
        </w:rPr>
        <w:t>.</w:t>
      </w:r>
    </w:p>
    <w:p w:rsidR="00485A90" w:rsidRPr="00BE1788" w:rsidRDefault="00AA1384" w:rsidP="00C7368B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t</w:t>
      </w:r>
      <w:r w:rsidR="00BE1788" w:rsidRPr="00BE1788">
        <w:rPr>
          <w:rFonts w:asciiTheme="minorHAnsi" w:hAnsiTheme="minorHAnsi" w:cstheme="minorHAnsi"/>
          <w:b/>
          <w:i/>
          <w:sz w:val="22"/>
          <w:szCs w:val="22"/>
        </w:rPr>
        <w:t>ipoDocumentacion</w:t>
      </w:r>
      <w:r w:rsidR="00485A90" w:rsidRPr="00BE1788">
        <w:rPr>
          <w:rFonts w:asciiTheme="minorHAnsi" w:hAnsiTheme="minorHAnsi" w:cstheme="minorHAnsi"/>
          <w:i/>
          <w:sz w:val="22"/>
          <w:szCs w:val="22"/>
        </w:rPr>
        <w:t>:</w:t>
      </w:r>
      <w:r w:rsidR="00BE1788" w:rsidRPr="00BE1788">
        <w:rPr>
          <w:rFonts w:asciiTheme="minorHAnsi" w:hAnsiTheme="minorHAnsi" w:cstheme="minorHAnsi"/>
          <w:i/>
          <w:sz w:val="22"/>
          <w:szCs w:val="22"/>
        </w:rPr>
        <w:t xml:space="preserve"> Tipo de identificador</w:t>
      </w:r>
      <w:r w:rsidR="002D68B3">
        <w:rPr>
          <w:rFonts w:asciiTheme="minorHAnsi" w:hAnsiTheme="minorHAnsi" w:cstheme="minorHAnsi"/>
          <w:i/>
          <w:sz w:val="22"/>
          <w:szCs w:val="22"/>
        </w:rPr>
        <w:t>/documento</w:t>
      </w:r>
      <w:r w:rsidR="00BE1788" w:rsidRPr="00BE1788">
        <w:rPr>
          <w:rFonts w:asciiTheme="minorHAnsi" w:hAnsiTheme="minorHAnsi" w:cstheme="minorHAnsi"/>
          <w:i/>
          <w:sz w:val="22"/>
          <w:szCs w:val="22"/>
        </w:rPr>
        <w:t>.</w:t>
      </w:r>
    </w:p>
    <w:p w:rsidR="00485A90" w:rsidRPr="00BE1788" w:rsidRDefault="00AA1384" w:rsidP="0074187B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</w:t>
      </w:r>
      <w:r w:rsidR="00BE1788">
        <w:rPr>
          <w:rFonts w:asciiTheme="minorHAnsi" w:hAnsiTheme="minorHAnsi" w:cstheme="minorHAnsi"/>
          <w:b/>
          <w:i/>
          <w:sz w:val="22"/>
          <w:szCs w:val="22"/>
        </w:rPr>
        <w:t>ocumentacion</w:t>
      </w:r>
      <w:r w:rsidR="00485A90" w:rsidRPr="00BE1788">
        <w:rPr>
          <w:rFonts w:asciiTheme="minorHAnsi" w:hAnsiTheme="minorHAnsi" w:cstheme="minorHAnsi"/>
          <w:i/>
          <w:sz w:val="22"/>
          <w:szCs w:val="22"/>
        </w:rPr>
        <w:t>:</w:t>
      </w:r>
      <w:r w:rsidR="0074187B" w:rsidRPr="00BE178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BE1788">
        <w:rPr>
          <w:rFonts w:asciiTheme="minorHAnsi" w:hAnsiTheme="minorHAnsi" w:cstheme="minorHAnsi"/>
          <w:i/>
          <w:sz w:val="22"/>
          <w:szCs w:val="22"/>
        </w:rPr>
        <w:t>Identificador</w:t>
      </w:r>
      <w:r w:rsidR="002D68B3">
        <w:rPr>
          <w:rFonts w:asciiTheme="minorHAnsi" w:hAnsiTheme="minorHAnsi" w:cstheme="minorHAnsi"/>
          <w:i/>
          <w:sz w:val="22"/>
          <w:szCs w:val="22"/>
        </w:rPr>
        <w:t>/</w:t>
      </w:r>
      <w:r w:rsidR="002D68B3" w:rsidRPr="002D68B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2D68B3">
        <w:rPr>
          <w:rFonts w:asciiTheme="minorHAnsi" w:hAnsiTheme="minorHAnsi" w:cstheme="minorHAnsi"/>
          <w:i/>
          <w:sz w:val="22"/>
          <w:szCs w:val="22"/>
        </w:rPr>
        <w:t>nº documento</w:t>
      </w:r>
      <w:r w:rsidR="00BE1788">
        <w:rPr>
          <w:rFonts w:asciiTheme="minorHAnsi" w:hAnsiTheme="minorHAnsi" w:cstheme="minorHAnsi"/>
          <w:i/>
          <w:sz w:val="22"/>
          <w:szCs w:val="22"/>
        </w:rPr>
        <w:t xml:space="preserve"> de la persona</w:t>
      </w:r>
      <w:r w:rsidR="002D68B3">
        <w:rPr>
          <w:rFonts w:asciiTheme="minorHAnsi" w:hAnsiTheme="minorHAnsi" w:cstheme="minorHAnsi"/>
          <w:i/>
          <w:sz w:val="22"/>
          <w:szCs w:val="22"/>
        </w:rPr>
        <w:t>.</w:t>
      </w:r>
    </w:p>
    <w:p w:rsidR="00485A90" w:rsidRPr="00BE1788" w:rsidRDefault="00AA1384" w:rsidP="00D60E37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n</w:t>
      </w:r>
      <w:r w:rsidR="00BE1788">
        <w:rPr>
          <w:rFonts w:asciiTheme="minorHAnsi" w:hAnsiTheme="minorHAnsi" w:cstheme="minorHAnsi"/>
          <w:b/>
          <w:i/>
          <w:sz w:val="22"/>
          <w:szCs w:val="22"/>
        </w:rPr>
        <w:t>ombre</w:t>
      </w:r>
      <w:r w:rsidR="00485A90" w:rsidRPr="00BE1788">
        <w:rPr>
          <w:rFonts w:asciiTheme="minorHAnsi" w:hAnsiTheme="minorHAnsi" w:cstheme="minorHAnsi"/>
          <w:i/>
          <w:sz w:val="22"/>
          <w:szCs w:val="22"/>
        </w:rPr>
        <w:t>:</w:t>
      </w:r>
      <w:r w:rsidR="00D60E37" w:rsidRPr="00BE178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BE1788">
        <w:rPr>
          <w:rFonts w:asciiTheme="minorHAnsi" w:hAnsiTheme="minorHAnsi" w:cstheme="minorHAnsi"/>
          <w:i/>
          <w:sz w:val="22"/>
          <w:szCs w:val="22"/>
        </w:rPr>
        <w:t>Nombre</w:t>
      </w:r>
      <w:r w:rsidR="002D68B3">
        <w:rPr>
          <w:rFonts w:asciiTheme="minorHAnsi" w:hAnsiTheme="minorHAnsi" w:cstheme="minorHAnsi"/>
          <w:i/>
          <w:sz w:val="22"/>
          <w:szCs w:val="22"/>
        </w:rPr>
        <w:t xml:space="preserve"> de la persona</w:t>
      </w:r>
      <w:r w:rsidR="00D60E37" w:rsidRPr="00BE1788">
        <w:rPr>
          <w:rFonts w:asciiTheme="minorHAnsi" w:hAnsiTheme="minorHAnsi" w:cstheme="minorHAnsi"/>
          <w:i/>
          <w:sz w:val="22"/>
          <w:szCs w:val="22"/>
        </w:rPr>
        <w:t>.</w:t>
      </w:r>
    </w:p>
    <w:p w:rsidR="00485A90" w:rsidRPr="00BE1788" w:rsidRDefault="00AA1384" w:rsidP="0074187B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BE1788">
        <w:rPr>
          <w:rFonts w:asciiTheme="minorHAnsi" w:hAnsiTheme="minorHAnsi" w:cstheme="minorHAnsi"/>
          <w:b/>
          <w:i/>
          <w:sz w:val="22"/>
          <w:szCs w:val="22"/>
        </w:rPr>
        <w:t>pellido1</w:t>
      </w:r>
      <w:r w:rsidR="00485A90" w:rsidRPr="00BE1788">
        <w:rPr>
          <w:rFonts w:asciiTheme="minorHAnsi" w:hAnsiTheme="minorHAnsi" w:cstheme="minorHAnsi"/>
          <w:i/>
          <w:sz w:val="22"/>
          <w:szCs w:val="22"/>
        </w:rPr>
        <w:t>:</w:t>
      </w:r>
      <w:r w:rsidR="0074187B" w:rsidRPr="00BE178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BE1788">
        <w:rPr>
          <w:rFonts w:asciiTheme="minorHAnsi" w:hAnsiTheme="minorHAnsi" w:cstheme="minorHAnsi"/>
          <w:i/>
          <w:sz w:val="22"/>
          <w:szCs w:val="22"/>
        </w:rPr>
        <w:t>Apellido1</w:t>
      </w:r>
      <w:r w:rsidR="002D68B3">
        <w:rPr>
          <w:rFonts w:asciiTheme="minorHAnsi" w:hAnsiTheme="minorHAnsi" w:cstheme="minorHAnsi"/>
          <w:i/>
          <w:sz w:val="22"/>
          <w:szCs w:val="22"/>
        </w:rPr>
        <w:t xml:space="preserve"> de la persona</w:t>
      </w:r>
      <w:r w:rsidR="0074187B" w:rsidRPr="00BE1788">
        <w:rPr>
          <w:rFonts w:asciiTheme="minorHAnsi" w:hAnsiTheme="minorHAnsi" w:cstheme="minorHAnsi"/>
          <w:i/>
          <w:sz w:val="22"/>
          <w:szCs w:val="22"/>
        </w:rPr>
        <w:t>.</w:t>
      </w:r>
    </w:p>
    <w:p w:rsidR="00485A90" w:rsidRPr="00BE1788" w:rsidRDefault="00AA1384" w:rsidP="00D60E37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BE1788">
        <w:rPr>
          <w:rFonts w:asciiTheme="minorHAnsi" w:hAnsiTheme="minorHAnsi" w:cstheme="minorHAnsi"/>
          <w:b/>
          <w:i/>
          <w:sz w:val="22"/>
          <w:szCs w:val="22"/>
        </w:rPr>
        <w:t>pellido2</w:t>
      </w:r>
      <w:r w:rsidR="00485A90" w:rsidRPr="00BE1788">
        <w:rPr>
          <w:rFonts w:asciiTheme="minorHAnsi" w:hAnsiTheme="minorHAnsi" w:cstheme="minorHAnsi"/>
          <w:i/>
          <w:sz w:val="22"/>
          <w:szCs w:val="22"/>
        </w:rPr>
        <w:t>:</w:t>
      </w:r>
      <w:r w:rsidR="00D60E37" w:rsidRPr="00BE178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BE1788">
        <w:rPr>
          <w:rFonts w:asciiTheme="minorHAnsi" w:hAnsiTheme="minorHAnsi" w:cstheme="minorHAnsi"/>
          <w:i/>
          <w:sz w:val="22"/>
          <w:szCs w:val="22"/>
        </w:rPr>
        <w:t>Apellido2</w:t>
      </w:r>
      <w:r w:rsidR="002D68B3">
        <w:rPr>
          <w:rFonts w:asciiTheme="minorHAnsi" w:hAnsiTheme="minorHAnsi" w:cstheme="minorHAnsi"/>
          <w:i/>
          <w:sz w:val="22"/>
          <w:szCs w:val="22"/>
        </w:rPr>
        <w:t xml:space="preserve"> de la persona</w:t>
      </w:r>
      <w:r w:rsidR="00BE1788">
        <w:rPr>
          <w:rFonts w:asciiTheme="minorHAnsi" w:hAnsiTheme="minorHAnsi" w:cstheme="minorHAnsi"/>
          <w:i/>
          <w:sz w:val="22"/>
          <w:szCs w:val="22"/>
        </w:rPr>
        <w:t>.</w:t>
      </w:r>
    </w:p>
    <w:p w:rsidR="002D68B3" w:rsidRDefault="00AA1384" w:rsidP="00BE1788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t</w:t>
      </w:r>
      <w:r w:rsidR="00BE1788">
        <w:rPr>
          <w:rFonts w:asciiTheme="minorHAnsi" w:hAnsiTheme="minorHAnsi" w:cstheme="minorHAnsi"/>
          <w:b/>
          <w:i/>
          <w:sz w:val="22"/>
          <w:szCs w:val="22"/>
        </w:rPr>
        <w:t>itularEtxebide</w:t>
      </w:r>
      <w:r w:rsidR="00485A90" w:rsidRPr="00BE1788">
        <w:rPr>
          <w:rFonts w:asciiTheme="minorHAnsi" w:hAnsiTheme="minorHAnsi" w:cstheme="minorHAnsi"/>
          <w:i/>
          <w:sz w:val="22"/>
          <w:szCs w:val="22"/>
        </w:rPr>
        <w:t>:</w:t>
      </w:r>
      <w:r w:rsidR="00EF22B7" w:rsidRPr="00BE178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BE1788" w:rsidRPr="00BE1788">
        <w:rPr>
          <w:rFonts w:asciiTheme="minorHAnsi" w:hAnsiTheme="minorHAnsi" w:cstheme="minorHAnsi"/>
          <w:i/>
          <w:sz w:val="22"/>
          <w:szCs w:val="22"/>
        </w:rPr>
        <w:t>Indicador de titularidad en Etxebide</w:t>
      </w:r>
      <w:r w:rsidR="00EF22B7" w:rsidRPr="00BE1788">
        <w:rPr>
          <w:rFonts w:asciiTheme="minorHAnsi" w:hAnsiTheme="minorHAnsi" w:cstheme="minorHAnsi"/>
          <w:i/>
          <w:sz w:val="22"/>
          <w:szCs w:val="22"/>
        </w:rPr>
        <w:t>.</w:t>
      </w:r>
      <w:r w:rsidR="0045507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485A90" w:rsidRPr="00BE1788" w:rsidRDefault="00455071" w:rsidP="002D68B3">
      <w:pPr>
        <w:pStyle w:val="Default"/>
        <w:ind w:left="288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Valores posibles (</w:t>
      </w:r>
      <w:r w:rsidRP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S</w:t>
      </w:r>
      <w:r>
        <w:rPr>
          <w:rFonts w:asciiTheme="minorHAnsi" w:hAnsiTheme="minorHAnsi" w:cstheme="minorHAnsi"/>
          <w:i/>
          <w:sz w:val="22"/>
          <w:szCs w:val="22"/>
        </w:rPr>
        <w:t>/</w:t>
      </w:r>
      <w:r w:rsidRP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N</w:t>
      </w:r>
      <w:r>
        <w:rPr>
          <w:rFonts w:asciiTheme="minorHAnsi" w:hAnsiTheme="minorHAnsi" w:cstheme="minorHAnsi"/>
          <w:i/>
          <w:sz w:val="22"/>
          <w:szCs w:val="22"/>
        </w:rPr>
        <w:t>).</w:t>
      </w:r>
    </w:p>
    <w:p w:rsidR="002D68B3" w:rsidRDefault="00AA1384" w:rsidP="00BE1788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i</w:t>
      </w:r>
      <w:r w:rsidR="00BE1788" w:rsidRPr="00BE1788">
        <w:rPr>
          <w:rFonts w:asciiTheme="minorHAnsi" w:hAnsiTheme="minorHAnsi" w:cstheme="minorHAnsi"/>
          <w:b/>
          <w:i/>
          <w:sz w:val="22"/>
          <w:szCs w:val="22"/>
        </w:rPr>
        <w:t>ndAdjuVivienda</w:t>
      </w:r>
      <w:r w:rsidR="00485A90" w:rsidRPr="00BE1788">
        <w:rPr>
          <w:rFonts w:asciiTheme="minorHAnsi" w:hAnsiTheme="minorHAnsi" w:cstheme="minorHAnsi"/>
          <w:i/>
          <w:sz w:val="22"/>
          <w:szCs w:val="22"/>
        </w:rPr>
        <w:t>:</w:t>
      </w:r>
      <w:r w:rsidR="00EF22B7" w:rsidRPr="00BE178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BE1788" w:rsidRPr="00BE1788">
        <w:rPr>
          <w:rFonts w:asciiTheme="minorHAnsi" w:hAnsiTheme="minorHAnsi" w:cstheme="minorHAnsi"/>
          <w:i/>
          <w:sz w:val="22"/>
          <w:szCs w:val="22"/>
        </w:rPr>
        <w:t>Indicador adjudicatario de vivienda</w:t>
      </w:r>
      <w:r w:rsidR="00BE1788">
        <w:rPr>
          <w:rFonts w:asciiTheme="minorHAnsi" w:hAnsiTheme="minorHAnsi" w:cstheme="minorHAnsi"/>
          <w:i/>
          <w:sz w:val="22"/>
          <w:szCs w:val="22"/>
        </w:rPr>
        <w:t>.</w:t>
      </w:r>
      <w:r w:rsidR="0045507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485A90" w:rsidRPr="00BE1788" w:rsidRDefault="00455071" w:rsidP="002D68B3">
      <w:pPr>
        <w:pStyle w:val="Default"/>
        <w:ind w:left="288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Valores posibles (</w:t>
      </w:r>
      <w:r w:rsidR="002D68B3" w:rsidRP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S</w:t>
      </w:r>
      <w:r w:rsidR="002D68B3">
        <w:rPr>
          <w:rFonts w:asciiTheme="minorHAnsi" w:hAnsiTheme="minorHAnsi" w:cstheme="minorHAnsi"/>
          <w:i/>
          <w:sz w:val="22"/>
          <w:szCs w:val="22"/>
        </w:rPr>
        <w:t>/</w:t>
      </w:r>
      <w:r w:rsidR="002D68B3" w:rsidRP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N</w:t>
      </w:r>
      <w:r>
        <w:rPr>
          <w:rFonts w:asciiTheme="minorHAnsi" w:hAnsiTheme="minorHAnsi" w:cstheme="minorHAnsi"/>
          <w:i/>
          <w:sz w:val="22"/>
          <w:szCs w:val="22"/>
        </w:rPr>
        <w:t>).</w:t>
      </w:r>
    </w:p>
    <w:p w:rsidR="00485A90" w:rsidRPr="00BE1788" w:rsidRDefault="00AA1384" w:rsidP="00BE1788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i</w:t>
      </w:r>
      <w:r w:rsidR="00BE1788" w:rsidRPr="00BE1788">
        <w:rPr>
          <w:rFonts w:asciiTheme="minorHAnsi" w:hAnsiTheme="minorHAnsi" w:cstheme="minorHAnsi"/>
          <w:b/>
          <w:i/>
          <w:sz w:val="22"/>
          <w:szCs w:val="22"/>
        </w:rPr>
        <w:t>ndDsv</w:t>
      </w:r>
      <w:r w:rsidR="00485A90" w:rsidRPr="00BE1788">
        <w:rPr>
          <w:rFonts w:asciiTheme="minorHAnsi" w:hAnsiTheme="minorHAnsi" w:cstheme="minorHAnsi"/>
          <w:i/>
          <w:sz w:val="22"/>
          <w:szCs w:val="22"/>
        </w:rPr>
        <w:t>:</w:t>
      </w:r>
      <w:r w:rsidR="00EF22B7" w:rsidRPr="00BE178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BE1788">
        <w:rPr>
          <w:rFonts w:asciiTheme="minorHAnsi" w:hAnsiTheme="minorHAnsi" w:cstheme="minorHAnsi"/>
          <w:i/>
          <w:sz w:val="22"/>
          <w:szCs w:val="22"/>
        </w:rPr>
        <w:t>Indicador del DSV.</w:t>
      </w:r>
      <w:r w:rsidR="00455071">
        <w:rPr>
          <w:rFonts w:asciiTheme="minorHAnsi" w:hAnsiTheme="minorHAnsi" w:cstheme="minorHAnsi"/>
          <w:i/>
          <w:sz w:val="22"/>
          <w:szCs w:val="22"/>
        </w:rPr>
        <w:t xml:space="preserve"> Valores posibles (</w:t>
      </w:r>
      <w:r w:rsidR="002D68B3" w:rsidRP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S</w:t>
      </w:r>
      <w:r w:rsidR="002D68B3">
        <w:rPr>
          <w:rFonts w:asciiTheme="minorHAnsi" w:hAnsiTheme="minorHAnsi" w:cstheme="minorHAnsi"/>
          <w:i/>
          <w:sz w:val="22"/>
          <w:szCs w:val="22"/>
        </w:rPr>
        <w:t>/</w:t>
      </w:r>
      <w:r w:rsidR="002D68B3" w:rsidRP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N</w:t>
      </w:r>
      <w:r w:rsidR="00455071">
        <w:rPr>
          <w:rFonts w:asciiTheme="minorHAnsi" w:hAnsiTheme="minorHAnsi" w:cstheme="minorHAnsi"/>
          <w:i/>
          <w:sz w:val="22"/>
          <w:szCs w:val="22"/>
        </w:rPr>
        <w:t>).</w:t>
      </w:r>
    </w:p>
    <w:p w:rsidR="002D68B3" w:rsidRDefault="00AA1384" w:rsidP="00EF22B7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i</w:t>
      </w:r>
      <w:r w:rsidR="00BE1788">
        <w:rPr>
          <w:rFonts w:asciiTheme="minorHAnsi" w:hAnsiTheme="minorHAnsi" w:cstheme="minorHAnsi"/>
          <w:b/>
          <w:i/>
          <w:sz w:val="22"/>
          <w:szCs w:val="22"/>
        </w:rPr>
        <w:t>ndPev</w:t>
      </w:r>
      <w:r w:rsidR="00485A90" w:rsidRPr="00BE1788">
        <w:rPr>
          <w:rFonts w:asciiTheme="minorHAnsi" w:hAnsiTheme="minorHAnsi" w:cstheme="minorHAnsi"/>
          <w:i/>
          <w:sz w:val="22"/>
          <w:szCs w:val="22"/>
        </w:rPr>
        <w:t>:</w:t>
      </w:r>
      <w:r w:rsidR="00EF22B7" w:rsidRPr="00BE178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2D68B3">
        <w:rPr>
          <w:rFonts w:asciiTheme="minorHAnsi" w:hAnsiTheme="minorHAnsi" w:cstheme="minorHAnsi"/>
          <w:i/>
          <w:sz w:val="22"/>
          <w:szCs w:val="22"/>
        </w:rPr>
        <w:t>Indicador de estar percibiendo la</w:t>
      </w:r>
      <w:r w:rsidR="00BE1788">
        <w:rPr>
          <w:rFonts w:asciiTheme="minorHAnsi" w:hAnsiTheme="minorHAnsi" w:cstheme="minorHAnsi"/>
          <w:i/>
          <w:sz w:val="22"/>
          <w:szCs w:val="22"/>
        </w:rPr>
        <w:t xml:space="preserve"> PEV</w:t>
      </w:r>
      <w:r w:rsidR="00EF22B7" w:rsidRPr="00BE1788">
        <w:rPr>
          <w:rFonts w:asciiTheme="minorHAnsi" w:hAnsiTheme="minorHAnsi" w:cstheme="minorHAnsi"/>
          <w:i/>
          <w:sz w:val="22"/>
          <w:szCs w:val="22"/>
        </w:rPr>
        <w:t>.</w:t>
      </w:r>
      <w:r w:rsidR="0045507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485A90" w:rsidRPr="00BE1788" w:rsidRDefault="00455071" w:rsidP="002D68B3">
      <w:pPr>
        <w:pStyle w:val="Default"/>
        <w:ind w:left="288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Valores posibles (</w:t>
      </w:r>
      <w:r w:rsidR="002D68B3" w:rsidRP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S</w:t>
      </w:r>
      <w:r w:rsidR="002D68B3">
        <w:rPr>
          <w:rFonts w:asciiTheme="minorHAnsi" w:hAnsiTheme="minorHAnsi" w:cstheme="minorHAnsi"/>
          <w:i/>
          <w:sz w:val="22"/>
          <w:szCs w:val="22"/>
        </w:rPr>
        <w:t>/</w:t>
      </w:r>
      <w:r w:rsidR="002D68B3" w:rsidRP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N</w:t>
      </w:r>
      <w:r>
        <w:rPr>
          <w:rFonts w:asciiTheme="minorHAnsi" w:hAnsiTheme="minorHAnsi" w:cstheme="minorHAnsi"/>
          <w:i/>
          <w:sz w:val="22"/>
          <w:szCs w:val="22"/>
        </w:rPr>
        <w:t>).</w:t>
      </w:r>
    </w:p>
    <w:p w:rsidR="00485A90" w:rsidRPr="00BE1788" w:rsidRDefault="00AA1384" w:rsidP="00A61F13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i</w:t>
      </w:r>
      <w:r w:rsidR="00BE1788" w:rsidRPr="00BE1788">
        <w:rPr>
          <w:rFonts w:asciiTheme="minorHAnsi" w:hAnsiTheme="minorHAnsi" w:cstheme="minorHAnsi"/>
          <w:b/>
          <w:i/>
          <w:sz w:val="22"/>
          <w:szCs w:val="22"/>
        </w:rPr>
        <w:t>mpResolucion</w:t>
      </w:r>
      <w:r w:rsidR="00485A90" w:rsidRPr="00BE1788">
        <w:rPr>
          <w:rFonts w:asciiTheme="minorHAnsi" w:hAnsiTheme="minorHAnsi" w:cstheme="minorHAnsi"/>
          <w:i/>
          <w:sz w:val="22"/>
          <w:szCs w:val="22"/>
        </w:rPr>
        <w:t>:</w:t>
      </w:r>
      <w:r w:rsidR="00EF22B7" w:rsidRPr="00BE178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61F13" w:rsidRPr="00A61F13">
        <w:rPr>
          <w:rFonts w:asciiTheme="minorHAnsi" w:hAnsiTheme="minorHAnsi" w:cstheme="minorHAnsi"/>
          <w:i/>
          <w:sz w:val="22"/>
          <w:szCs w:val="22"/>
        </w:rPr>
        <w:t xml:space="preserve">Importe </w:t>
      </w:r>
      <w:r w:rsidR="002D68B3">
        <w:rPr>
          <w:rFonts w:asciiTheme="minorHAnsi" w:hAnsiTheme="minorHAnsi" w:cstheme="minorHAnsi"/>
          <w:i/>
          <w:sz w:val="22"/>
          <w:szCs w:val="22"/>
        </w:rPr>
        <w:t xml:space="preserve">de la </w:t>
      </w:r>
      <w:r w:rsidR="00A61F13" w:rsidRPr="00A61F13">
        <w:rPr>
          <w:rFonts w:asciiTheme="minorHAnsi" w:hAnsiTheme="minorHAnsi" w:cstheme="minorHAnsi"/>
          <w:i/>
          <w:sz w:val="22"/>
          <w:szCs w:val="22"/>
        </w:rPr>
        <w:t>resolución</w:t>
      </w:r>
      <w:r w:rsidR="00EF22B7" w:rsidRPr="00BE1788">
        <w:rPr>
          <w:rFonts w:asciiTheme="minorHAnsi" w:hAnsiTheme="minorHAnsi" w:cstheme="minorHAnsi"/>
          <w:i/>
          <w:sz w:val="22"/>
          <w:szCs w:val="22"/>
        </w:rPr>
        <w:t>.</w:t>
      </w:r>
    </w:p>
    <w:p w:rsidR="00485A90" w:rsidRPr="00BE1788" w:rsidRDefault="00AA1384" w:rsidP="00AA1384">
      <w:pPr>
        <w:pStyle w:val="Default"/>
        <w:ind w:left="288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f</w:t>
      </w:r>
      <w:r w:rsidR="00A61F13" w:rsidRPr="00A61F13">
        <w:rPr>
          <w:rFonts w:asciiTheme="minorHAnsi" w:hAnsiTheme="minorHAnsi" w:cstheme="minorHAnsi"/>
          <w:b/>
          <w:i/>
          <w:sz w:val="22"/>
          <w:szCs w:val="22"/>
        </w:rPr>
        <w:t>ecResolucion</w:t>
      </w:r>
      <w:r w:rsidR="00485A90" w:rsidRPr="00BE1788">
        <w:rPr>
          <w:rFonts w:asciiTheme="minorHAnsi" w:hAnsiTheme="minorHAnsi" w:cstheme="minorHAnsi"/>
          <w:i/>
          <w:sz w:val="22"/>
          <w:szCs w:val="22"/>
        </w:rPr>
        <w:t>:</w:t>
      </w:r>
      <w:r w:rsidR="00EF22B7" w:rsidRPr="00BE178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61F13" w:rsidRPr="00A61F13">
        <w:rPr>
          <w:rFonts w:asciiTheme="minorHAnsi" w:hAnsiTheme="minorHAnsi" w:cstheme="minorHAnsi"/>
          <w:i/>
          <w:sz w:val="22"/>
          <w:szCs w:val="22"/>
        </w:rPr>
        <w:t>Fecha de resolución</w:t>
      </w:r>
      <w:r w:rsidR="00455071">
        <w:rPr>
          <w:rFonts w:asciiTheme="minorHAnsi" w:hAnsiTheme="minorHAnsi" w:cstheme="minorHAnsi"/>
          <w:i/>
          <w:sz w:val="22"/>
          <w:szCs w:val="22"/>
        </w:rPr>
        <w:t xml:space="preserve"> (</w:t>
      </w:r>
      <w:r w:rsid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DD</w:t>
      </w:r>
      <w:r w:rsidR="00455071" w:rsidRP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/</w:t>
      </w:r>
      <w:r w:rsid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MM</w:t>
      </w:r>
      <w:r w:rsidR="00455071" w:rsidRP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/</w:t>
      </w:r>
      <w:r w:rsid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AAAA</w:t>
      </w:r>
      <w:r w:rsidR="00455071">
        <w:rPr>
          <w:rFonts w:asciiTheme="minorHAnsi" w:hAnsiTheme="minorHAnsi" w:cstheme="minorHAnsi"/>
          <w:i/>
          <w:sz w:val="22"/>
          <w:szCs w:val="22"/>
        </w:rPr>
        <w:t>)</w:t>
      </w:r>
      <w:r w:rsidR="0022509D" w:rsidRPr="00BE1788">
        <w:rPr>
          <w:rFonts w:asciiTheme="minorHAnsi" w:hAnsiTheme="minorHAnsi" w:cstheme="minorHAnsi"/>
          <w:i/>
          <w:sz w:val="22"/>
          <w:szCs w:val="22"/>
        </w:rPr>
        <w:t>.</w:t>
      </w:r>
    </w:p>
    <w:p w:rsidR="00BE1788" w:rsidRPr="00BE1788" w:rsidRDefault="00AA1384" w:rsidP="00A61F13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f</w:t>
      </w:r>
      <w:r w:rsidR="00A61F13" w:rsidRPr="00A61F13">
        <w:rPr>
          <w:rFonts w:asciiTheme="minorHAnsi" w:hAnsiTheme="minorHAnsi" w:cstheme="minorHAnsi"/>
          <w:b/>
          <w:i/>
          <w:sz w:val="22"/>
          <w:szCs w:val="22"/>
        </w:rPr>
        <w:t>ecActuacion</w:t>
      </w:r>
      <w:r w:rsidR="00BE1788" w:rsidRPr="00BE1788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A61F13">
        <w:rPr>
          <w:rFonts w:asciiTheme="minorHAnsi" w:hAnsiTheme="minorHAnsi" w:cstheme="minorHAnsi"/>
          <w:i/>
          <w:sz w:val="22"/>
          <w:szCs w:val="22"/>
        </w:rPr>
        <w:t>Fecha de actuación</w:t>
      </w:r>
      <w:r w:rsidR="00455071">
        <w:rPr>
          <w:rFonts w:asciiTheme="minorHAnsi" w:hAnsiTheme="minorHAnsi" w:cstheme="minorHAnsi"/>
          <w:i/>
          <w:sz w:val="22"/>
          <w:szCs w:val="22"/>
        </w:rPr>
        <w:t xml:space="preserve"> (</w:t>
      </w:r>
      <w:r w:rsid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DD</w:t>
      </w:r>
      <w:r w:rsidR="002D68B3" w:rsidRP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/</w:t>
      </w:r>
      <w:r w:rsid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MM</w:t>
      </w:r>
      <w:r w:rsidR="002D68B3" w:rsidRP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/</w:t>
      </w:r>
      <w:r w:rsid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AAAA</w:t>
      </w:r>
      <w:r w:rsidR="00455071">
        <w:rPr>
          <w:rFonts w:asciiTheme="minorHAnsi" w:hAnsiTheme="minorHAnsi" w:cstheme="minorHAnsi"/>
          <w:i/>
          <w:sz w:val="22"/>
          <w:szCs w:val="22"/>
        </w:rPr>
        <w:t>)</w:t>
      </w:r>
      <w:r w:rsidR="00455071" w:rsidRPr="00BE1788">
        <w:rPr>
          <w:rFonts w:asciiTheme="minorHAnsi" w:hAnsiTheme="minorHAnsi" w:cstheme="minorHAnsi"/>
          <w:i/>
          <w:sz w:val="22"/>
          <w:szCs w:val="22"/>
        </w:rPr>
        <w:t>.</w:t>
      </w:r>
    </w:p>
    <w:p w:rsidR="00BE1788" w:rsidRPr="00BE1788" w:rsidRDefault="00AA1384" w:rsidP="00BE1788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f</w:t>
      </w:r>
      <w:r w:rsidR="00A61F13">
        <w:rPr>
          <w:rFonts w:asciiTheme="minorHAnsi" w:hAnsiTheme="minorHAnsi" w:cstheme="minorHAnsi"/>
          <w:b/>
          <w:i/>
          <w:sz w:val="22"/>
          <w:szCs w:val="22"/>
        </w:rPr>
        <w:t>ecEfecto</w:t>
      </w:r>
      <w:r w:rsidR="00A61F13">
        <w:rPr>
          <w:rFonts w:asciiTheme="minorHAnsi" w:hAnsiTheme="minorHAnsi" w:cstheme="minorHAnsi"/>
          <w:i/>
          <w:sz w:val="22"/>
          <w:szCs w:val="22"/>
        </w:rPr>
        <w:t>: Fecha de efecto del pago</w:t>
      </w:r>
      <w:r w:rsidR="00455071">
        <w:rPr>
          <w:rFonts w:asciiTheme="minorHAnsi" w:hAnsiTheme="minorHAnsi" w:cstheme="minorHAnsi"/>
          <w:i/>
          <w:sz w:val="22"/>
          <w:szCs w:val="22"/>
        </w:rPr>
        <w:t xml:space="preserve"> (</w:t>
      </w:r>
      <w:r w:rsid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DD</w:t>
      </w:r>
      <w:r w:rsidR="002D68B3" w:rsidRP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/</w:t>
      </w:r>
      <w:r w:rsid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MM</w:t>
      </w:r>
      <w:r w:rsidR="002D68B3" w:rsidRP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/</w:t>
      </w:r>
      <w:r w:rsid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AAAA</w:t>
      </w:r>
      <w:r w:rsidR="00455071">
        <w:rPr>
          <w:rFonts w:asciiTheme="minorHAnsi" w:hAnsiTheme="minorHAnsi" w:cstheme="minorHAnsi"/>
          <w:i/>
          <w:sz w:val="22"/>
          <w:szCs w:val="22"/>
        </w:rPr>
        <w:t>)</w:t>
      </w:r>
      <w:r w:rsidR="00455071" w:rsidRPr="00BE1788">
        <w:rPr>
          <w:rFonts w:asciiTheme="minorHAnsi" w:hAnsiTheme="minorHAnsi" w:cstheme="minorHAnsi"/>
          <w:i/>
          <w:sz w:val="22"/>
          <w:szCs w:val="22"/>
        </w:rPr>
        <w:t>.</w:t>
      </w:r>
    </w:p>
    <w:p w:rsidR="002D68B3" w:rsidRDefault="00AA1384" w:rsidP="00455071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i</w:t>
      </w:r>
      <w:r w:rsidR="00A61F13" w:rsidRPr="00A61F13">
        <w:rPr>
          <w:rFonts w:asciiTheme="minorHAnsi" w:hAnsiTheme="minorHAnsi" w:cstheme="minorHAnsi"/>
          <w:b/>
          <w:i/>
          <w:sz w:val="22"/>
          <w:szCs w:val="22"/>
        </w:rPr>
        <w:t>ndPagoSEPYP</w:t>
      </w:r>
      <w:r w:rsidR="00BE1788" w:rsidRPr="00BE1788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A61F13">
        <w:rPr>
          <w:rFonts w:asciiTheme="minorHAnsi" w:hAnsiTheme="minorHAnsi" w:cstheme="minorHAnsi"/>
          <w:i/>
          <w:sz w:val="22"/>
          <w:szCs w:val="22"/>
        </w:rPr>
        <w:t>Indicador de pago del SEPYP</w:t>
      </w:r>
      <w:r w:rsidR="00BE1788" w:rsidRPr="00BE1788">
        <w:rPr>
          <w:rFonts w:asciiTheme="minorHAnsi" w:hAnsiTheme="minorHAnsi" w:cstheme="minorHAnsi"/>
          <w:i/>
          <w:sz w:val="22"/>
          <w:szCs w:val="22"/>
        </w:rPr>
        <w:t>.</w:t>
      </w:r>
      <w:r w:rsidR="00455071" w:rsidRPr="0045507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BE1788" w:rsidRPr="00455071" w:rsidRDefault="00455071" w:rsidP="002D68B3">
      <w:pPr>
        <w:pStyle w:val="Default"/>
        <w:ind w:left="288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Valores posibles (</w:t>
      </w:r>
      <w:r w:rsidR="002D68B3" w:rsidRP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S</w:t>
      </w:r>
      <w:r w:rsidR="002D68B3">
        <w:rPr>
          <w:rFonts w:asciiTheme="minorHAnsi" w:hAnsiTheme="minorHAnsi" w:cstheme="minorHAnsi"/>
          <w:i/>
          <w:sz w:val="22"/>
          <w:szCs w:val="22"/>
        </w:rPr>
        <w:t>/</w:t>
      </w:r>
      <w:r w:rsidR="002D68B3" w:rsidRPr="002D68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N</w:t>
      </w:r>
      <w:r>
        <w:rPr>
          <w:rFonts w:asciiTheme="minorHAnsi" w:hAnsiTheme="minorHAnsi" w:cstheme="minorHAnsi"/>
          <w:i/>
          <w:sz w:val="22"/>
          <w:szCs w:val="22"/>
        </w:rPr>
        <w:t>).</w:t>
      </w:r>
    </w:p>
    <w:p w:rsidR="009C2B8E" w:rsidRPr="00701580" w:rsidRDefault="009C2B8E" w:rsidP="00485A9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F5D0D" w:rsidRPr="000F5D0D" w:rsidRDefault="00581033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="00886CD1">
        <w:rPr>
          <w:rFonts w:eastAsia="Times New Roman" w:cstheme="minorHAnsi"/>
          <w:szCs w:val="20"/>
          <w:lang w:val="es-ES_tradnl"/>
        </w:rPr>
        <w:t>Consulta de DSV/PEV</w:t>
      </w:r>
      <w:r w:rsidR="00992313" w:rsidRPr="00992313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r w:rsidR="000F5D0D" w:rsidRPr="006C61EE">
        <w:rPr>
          <w:rFonts w:eastAsia="Times New Roman" w:cstheme="minorHAnsi"/>
          <w:i/>
          <w:szCs w:val="20"/>
          <w:lang w:val="es-ES_tradnl"/>
        </w:rPr>
        <w:t>DatosEspecificos/Retorno/EstadoResultado</w:t>
      </w:r>
      <w:r w:rsidR="000F5D0D" w:rsidRPr="006C61EE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6204" w:type="dxa"/>
        <w:tblInd w:w="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969"/>
      </w:tblGrid>
      <w:tr w:rsidR="002E547A" w:rsidRPr="000F5D0D" w:rsidTr="002E547A">
        <w:trPr>
          <w:trHeight w:val="221"/>
        </w:trPr>
        <w:tc>
          <w:tcPr>
            <w:tcW w:w="2235" w:type="dxa"/>
            <w:shd w:val="clear" w:color="auto" w:fill="auto"/>
          </w:tcPr>
          <w:p w:rsidR="002E547A" w:rsidRPr="000F5D0D" w:rsidRDefault="002E547A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969" w:type="dxa"/>
            <w:shd w:val="clear" w:color="auto" w:fill="auto"/>
          </w:tcPr>
          <w:p w:rsidR="002E547A" w:rsidRPr="000F5D0D" w:rsidRDefault="002E547A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</w:tr>
      <w:tr w:rsidR="002E547A" w:rsidRPr="000F5D0D" w:rsidTr="002E547A">
        <w:trPr>
          <w:trHeight w:val="754"/>
        </w:trPr>
        <w:tc>
          <w:tcPr>
            <w:tcW w:w="2235" w:type="dxa"/>
            <w:shd w:val="clear" w:color="auto" w:fill="auto"/>
          </w:tcPr>
          <w:p w:rsidR="002E547A" w:rsidRPr="002308D3" w:rsidRDefault="00DC6A40" w:rsidP="0034736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00</w:t>
            </w:r>
          </w:p>
        </w:tc>
        <w:tc>
          <w:tcPr>
            <w:tcW w:w="3969" w:type="dxa"/>
            <w:shd w:val="clear" w:color="auto" w:fill="auto"/>
          </w:tcPr>
          <w:p w:rsidR="002E547A" w:rsidRPr="002308D3" w:rsidRDefault="00DC6A40" w:rsidP="001C4B5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TRAMITADA</w:t>
            </w:r>
          </w:p>
        </w:tc>
      </w:tr>
      <w:tr w:rsidR="00DC6A40" w:rsidRPr="000F5D0D" w:rsidTr="002E547A">
        <w:trPr>
          <w:trHeight w:val="754"/>
        </w:trPr>
        <w:tc>
          <w:tcPr>
            <w:tcW w:w="2235" w:type="dxa"/>
            <w:shd w:val="clear" w:color="auto" w:fill="auto"/>
          </w:tcPr>
          <w:p w:rsidR="00DC6A40" w:rsidRPr="00DC6A40" w:rsidRDefault="00A640DB" w:rsidP="0034736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highlight w:val="yellow"/>
                <w:lang w:eastAsia="es-ES_tradnl"/>
              </w:rPr>
            </w:pPr>
            <w:r w:rsidRPr="00A640DB">
              <w:rPr>
                <w:rFonts w:cs="Arial"/>
                <w:b/>
                <w:color w:val="0000FF"/>
                <w:sz w:val="20"/>
                <w:lang w:eastAsia="es-ES_tradnl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DC6A40" w:rsidRPr="00DC6A40" w:rsidRDefault="00A640DB" w:rsidP="001C4B5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highlight w:val="yellow"/>
                <w:lang w:eastAsia="es-ES_tradnl"/>
              </w:rPr>
            </w:pPr>
            <w:r w:rsidRPr="00A640DB">
              <w:rPr>
                <w:rFonts w:cs="Arial"/>
                <w:color w:val="000000"/>
                <w:sz w:val="20"/>
                <w:lang w:eastAsia="es-ES_tradnl"/>
              </w:rPr>
              <w:t>No existen solicitudes activas para el identificador solicitado</w:t>
            </w:r>
          </w:p>
        </w:tc>
      </w:tr>
    </w:tbl>
    <w:p w:rsidR="00503411" w:rsidRDefault="000F5D0D" w:rsidP="00574D5C">
      <w:pPr>
        <w:spacing w:before="240" w:after="0" w:line="240" w:lineRule="auto"/>
        <w:ind w:left="708" w:firstLine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347362" w:rsidRPr="00347362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9B355F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916BE6">
        <w:rPr>
          <w:rFonts w:eastAsia="Times New Roman" w:cstheme="minorHAnsi"/>
          <w:sz w:val="16"/>
          <w:szCs w:val="16"/>
          <w:lang w:val="es-ES_tradnl"/>
        </w:rPr>
        <w:t>DSV/PEV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574D5C" w:rsidRDefault="00574D5C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74D5C" w:rsidRDefault="00574D5C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74D5C" w:rsidRDefault="00574D5C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B7369B" w:rsidRPr="000F5D0D" w:rsidRDefault="00B7369B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453FC5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453FC5" w:rsidRPr="00682234" w:rsidRDefault="00453FC5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</w:p>
    <w:p w:rsidR="000F5D0D" w:rsidRPr="000F5D0D" w:rsidRDefault="009F0D1E" w:rsidP="009F0D1E">
      <w:pPr>
        <w:pStyle w:val="Titulo1nisae"/>
        <w:rPr>
          <w:b w:val="0"/>
        </w:rPr>
      </w:pPr>
      <w:bookmarkStart w:id="24" w:name="_Toc21020123"/>
      <w:r>
        <w:lastRenderedPageBreak/>
        <w:t>Anexo I</w:t>
      </w:r>
      <w:r w:rsidR="00347362">
        <w:t>: Ejemplos del servicio</w:t>
      </w:r>
      <w:r w:rsidR="000C78D5">
        <w:t xml:space="preserve"> de </w:t>
      </w:r>
      <w:r w:rsidR="00347362" w:rsidRPr="00347362">
        <w:t xml:space="preserve">Consulta de </w:t>
      </w:r>
      <w:r w:rsidR="00832BD5">
        <w:t>DSV/PEV</w:t>
      </w:r>
      <w:bookmarkEnd w:id="24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990909" w:rsidRDefault="00990909" w:rsidP="0032705B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32705B" w:rsidRPr="00A54E19" w:rsidRDefault="0032705B" w:rsidP="0032705B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="00045916">
        <w:rPr>
          <w:rFonts w:eastAsia="Times New Roman" w:cstheme="minorHAnsi"/>
          <w:szCs w:val="20"/>
          <w:lang w:val="es-ES_tradnl"/>
        </w:rPr>
        <w:t xml:space="preserve"> </w:t>
      </w:r>
      <w:r w:rsidR="00045916" w:rsidRPr="00A54E19">
        <w:rPr>
          <w:rFonts w:eastAsia="Times New Roman" w:cstheme="minorHAnsi"/>
          <w:szCs w:val="20"/>
          <w:lang w:val="es-ES_tradnl"/>
        </w:rPr>
        <w:t xml:space="preserve">de </w:t>
      </w:r>
      <w:r w:rsidR="00045916">
        <w:rPr>
          <w:rFonts w:eastAsia="Times New Roman" w:cstheme="minorHAnsi"/>
          <w:szCs w:val="20"/>
          <w:lang w:val="es-ES_tradnl"/>
        </w:rPr>
        <w:t>Etxebide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32705B" w:rsidRPr="0032705B" w:rsidRDefault="0032705B" w:rsidP="0032705B">
      <w:pPr>
        <w:spacing w:after="0" w:line="240" w:lineRule="auto"/>
        <w:rPr>
          <w:rFonts w:cstheme="minorHAnsi"/>
          <w:i/>
          <w:color w:val="0000FF"/>
          <w:szCs w:val="20"/>
          <w:u w:val="single"/>
        </w:rPr>
      </w:pPr>
      <w:r w:rsidRPr="002F6B52">
        <w:rPr>
          <w:rStyle w:val="Hipervnculo"/>
          <w:rFonts w:cstheme="minorHAnsi"/>
          <w:i/>
          <w:szCs w:val="20"/>
        </w:rPr>
        <w:t>Juego_datos_Preproduccion</w:t>
      </w:r>
      <w:r w:rsidR="001B55E8">
        <w:rPr>
          <w:rStyle w:val="Hipervnculo"/>
          <w:rFonts w:cstheme="minorHAnsi"/>
          <w:i/>
          <w:szCs w:val="20"/>
        </w:rPr>
        <w:t>_</w:t>
      </w:r>
      <w:r w:rsidR="00425AD9">
        <w:rPr>
          <w:rStyle w:val="Hipervnculo"/>
          <w:rFonts w:cstheme="minorHAnsi"/>
          <w:i/>
          <w:szCs w:val="20"/>
        </w:rPr>
        <w:t>DSV-</w:t>
      </w:r>
      <w:r w:rsidR="00A2746D" w:rsidRPr="00A2746D">
        <w:rPr>
          <w:rStyle w:val="Hipervnculo"/>
          <w:rFonts w:cstheme="minorHAnsi"/>
          <w:i/>
          <w:szCs w:val="20"/>
        </w:rPr>
        <w:t>PEV_EJGV</w:t>
      </w:r>
      <w:r>
        <w:rPr>
          <w:rStyle w:val="Hipervnculo"/>
          <w:rFonts w:cstheme="minorHAnsi"/>
          <w:i/>
          <w:szCs w:val="20"/>
        </w:rPr>
        <w:t>.xls</w:t>
      </w:r>
      <w:r w:rsidR="005D4FF6">
        <w:rPr>
          <w:rStyle w:val="Hipervnculo"/>
          <w:rFonts w:cstheme="minorHAnsi"/>
          <w:i/>
          <w:szCs w:val="20"/>
        </w:rPr>
        <w:t>x</w:t>
      </w:r>
    </w:p>
    <w:p w:rsidR="0032705B" w:rsidRPr="0032705B" w:rsidRDefault="0032705B" w:rsidP="0032705B">
      <w:pPr>
        <w:pStyle w:val="Titulo2nisae"/>
        <w:rPr>
          <w:i/>
          <w:u w:val="single"/>
        </w:rPr>
      </w:pPr>
      <w:bookmarkStart w:id="25" w:name="_Toc21020124"/>
      <w:bookmarkStart w:id="26" w:name="_Toc499291269"/>
      <w:r w:rsidRPr="000F5D0D">
        <w:rPr>
          <w:i/>
          <w:u w:val="single"/>
        </w:rPr>
        <w:t xml:space="preserve">DNI </w:t>
      </w:r>
      <w:r w:rsidR="00F31259" w:rsidRPr="00F31259">
        <w:rPr>
          <w:i/>
          <w:u w:val="single"/>
        </w:rPr>
        <w:t>20222845A</w:t>
      </w:r>
      <w:r w:rsidR="000723EC">
        <w:rPr>
          <w:i/>
          <w:u w:val="single"/>
        </w:rPr>
        <w:t xml:space="preserve"> </w:t>
      </w:r>
      <w:r w:rsidR="007417F4">
        <w:rPr>
          <w:i/>
          <w:u w:val="single"/>
        </w:rPr>
        <w:t>-</w:t>
      </w:r>
      <w:r w:rsidR="00B61A4C">
        <w:rPr>
          <w:i/>
          <w:u w:val="single"/>
        </w:rPr>
        <w:t xml:space="preserve"> </w:t>
      </w:r>
      <w:r w:rsidR="000723EC">
        <w:rPr>
          <w:i/>
          <w:u w:val="single"/>
        </w:rPr>
        <w:t>TRAMITADA</w:t>
      </w:r>
      <w:bookmarkEnd w:id="25"/>
      <w:r w:rsidR="007417F4">
        <w:rPr>
          <w:i/>
          <w:u w:val="single"/>
        </w:rPr>
        <w:t xml:space="preserve"> </w:t>
      </w:r>
      <w:bookmarkEnd w:id="26"/>
    </w:p>
    <w:p w:rsidR="000F5D0D" w:rsidRPr="00BB6093" w:rsidRDefault="000F5D0D" w:rsidP="000B6BE1">
      <w:pPr>
        <w:pStyle w:val="Titulo3nisae"/>
        <w:rPr>
          <w:b w:val="0"/>
          <w:lang w:val="es-ES"/>
        </w:rPr>
      </w:pPr>
      <w:bookmarkStart w:id="27" w:name="_Toc21020125"/>
      <w:r w:rsidRPr="00BB6093">
        <w:rPr>
          <w:lang w:val="es-ES"/>
        </w:rPr>
        <w:t>Petición</w:t>
      </w:r>
      <w:bookmarkEnd w:id="27"/>
    </w:p>
    <w:p w:rsidR="000F5D0D" w:rsidRPr="00BB609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151128" w:rsidRPr="00FD64AF" w:rsidRDefault="005B2813" w:rsidP="00151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4736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r w:rsidR="00151128" w:rsidRPr="00FD64A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151128" w:rsidRPr="00151128" w:rsidRDefault="00151128" w:rsidP="00151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D64A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&lt;soapenv:Header&gt;</w:t>
      </w:r>
    </w:p>
    <w:p w:rsidR="00151128" w:rsidRPr="00151128" w:rsidRDefault="00151128" w:rsidP="00151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&lt;!-- Espacio para la firma del mensaje de Petición con WS-Security --&gt;</w:t>
      </w:r>
    </w:p>
    <w:p w:rsidR="00151128" w:rsidRPr="00151128" w:rsidRDefault="00151128" w:rsidP="00151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&lt;/soapenv:Header&gt;</w:t>
      </w:r>
    </w:p>
    <w:p w:rsidR="00151128" w:rsidRPr="00151128" w:rsidRDefault="00151128" w:rsidP="00151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&lt;soapenv:Body&gt;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&lt;pet:Peticion&gt;</w:t>
      </w:r>
    </w:p>
    <w:p w:rsidR="005601DE" w:rsidRPr="0086394F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</w:t>
      </w: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&lt;pet:Atributos&gt;</w:t>
      </w:r>
    </w:p>
    <w:p w:rsidR="005601DE" w:rsidRPr="0086394F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&lt;pet:IdPeticion&gt;X53JI00000000201910030001&lt;/pet:IdPeticion&gt;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&lt;pet:NumElementos&gt;1&lt;/pet:NumElementos&gt;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&lt;pet:TimeStamp&gt;2019-10-03T18:11:27.769+01:00&lt;/pet:TimeStamp&gt;</w:t>
      </w:r>
    </w:p>
    <w:p w:rsidR="005601DE" w:rsidRPr="0086394F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</w:t>
      </w: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&lt;pet:Estado&gt;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&lt;pet:CodigoEstado&gt;0001&lt;/pet:CodigoEstado&gt;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&lt;pet:LiteralError&gt;PENDIENTE&lt;/pet:LiteralError&gt;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&lt;/pet:Estado&gt;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&lt;pet:CodigoCertificado&gt;SWIOPCPEVEJGV&lt;/pet:CodigoCertificado&gt;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&lt;/pet:Atributos&gt;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&lt;pet:Solicitudes Id="?"&gt;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&lt;pet:SolicitudTransmision&gt;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&lt;pet:DatosGenericos&gt;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&lt;pet:Emisor&gt;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&lt;pet:NifEmisor&gt;S4833001C&lt;/pet:NifEmisor&gt;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&lt;pet:NombreEmisor&gt;EUSKO JAURLARITZA-GOBIERNO VASCO&lt;/pet:NombreEmisor&gt;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&lt;/pet:Emisor&gt;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&lt;pet:Solicitante&gt;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&lt;pet:NombreSolicitante&gt;EJGV&lt;/pet:NombreSolicitante&gt;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&lt;pet:UnidadTramitadora&gt;PCI. Teletramitación&lt;/pet:UnidadTramitadora&gt;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&lt;pet:Procedimiento&gt;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&lt;pet:CodProcedimiento&gt;TEST_DESA_IOP&lt;/pet:CodProcedimiento&gt;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&lt;pet:NombreProcedimiento&gt;Procedimiento para pruebas de integración Interoperabilidad NISAE&lt;/pet:NombreProcedimiento&gt;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&lt;/pet:Procedimiento&gt;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&lt;pet:Finalidad&gt;Pruebas de integración NISAE&lt;/pet:Finalidad&gt;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&lt;pet:Consentimiento&gt;Si&lt;/pet:Consentimiento&gt;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&lt;pet:Funcionario&gt;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&lt;pet:NombreCompletoFuncionario&gt;Tramitador EJGV&lt;/pet:NombreCompletoFuncionario&gt;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&lt;pet:NifFuncionario&gt;12345678Z&lt;/pet:NifFuncionario&gt;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&lt;/pet:Funcionario&gt;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&lt;pet:IdExpediente&gt;2019/X53JI/01-001&lt;/pet:IdExpediente&gt;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&lt;/pet:Solicitante&gt;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&lt;pet:Titular&gt;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&lt;pet:TipoDocumentacion&gt;DNI&lt;/pet:TipoDocumentacion&gt;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&lt;pet:Documentacion&gt;20222845A&lt;/pet:Documentacion&gt;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&lt;pet:Nombre&gt;&lt;/pet:Nombre&gt;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&lt;pet:Apellido1&gt;&lt;/pet:Apellido1&gt;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&lt;pet:Apellido2&gt;&lt;/pet:Apellido2&gt;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&lt;/pet:Titular&gt;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&lt;pet:Transmision&gt;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&lt;pet:CodigoCertificado&gt;SWIOPCPEVEJGV&lt;/pet:CodigoCertificado&gt;</w:t>
      </w:r>
    </w:p>
    <w:p w:rsidR="005601DE" w:rsidRPr="005601DE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&lt;pet:IdSolicitud&gt;X53JI00000000201910030001&lt;/pet:IdSolicitud&gt;</w:t>
      </w:r>
    </w:p>
    <w:p w:rsidR="005601DE" w:rsidRPr="0086394F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601D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&lt;/pet:Transmision&gt;</w:t>
      </w:r>
    </w:p>
    <w:p w:rsidR="005601DE" w:rsidRPr="0086394F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&lt;/pet:DatosGenericos&gt;</w:t>
      </w:r>
    </w:p>
    <w:p w:rsidR="005601DE" w:rsidRPr="0086394F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&lt;/pet:SolicitudTransmision&gt;</w:t>
      </w:r>
    </w:p>
    <w:p w:rsidR="005601DE" w:rsidRPr="0086394F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&lt;/pet:Solicitudes&gt;</w:t>
      </w:r>
    </w:p>
    <w:p w:rsidR="00151128" w:rsidRPr="00151128" w:rsidRDefault="005601DE" w:rsidP="0056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&lt;/pet:Peticion&gt;</w:t>
      </w:r>
    </w:p>
    <w:p w:rsidR="00151128" w:rsidRPr="0086394F" w:rsidRDefault="00151128" w:rsidP="00151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&lt;/soapenv:Body&gt;</w:t>
      </w:r>
    </w:p>
    <w:p w:rsidR="00ED1950" w:rsidRPr="0086394F" w:rsidRDefault="00151128" w:rsidP="00151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&lt;/soapenv:Envelope&gt;</w:t>
      </w:r>
    </w:p>
    <w:p w:rsidR="000F5D0D" w:rsidRPr="0086394F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F5D0D" w:rsidRPr="0086394F" w:rsidRDefault="000F5D0D" w:rsidP="000B6BE1">
      <w:pPr>
        <w:pStyle w:val="Titulo3nisae"/>
        <w:rPr>
          <w:b w:val="0"/>
          <w:lang w:val="es-ES"/>
        </w:rPr>
      </w:pPr>
      <w:bookmarkStart w:id="28" w:name="_Toc21020126"/>
      <w:r w:rsidRPr="0086394F">
        <w:rPr>
          <w:lang w:val="es-ES"/>
        </w:rPr>
        <w:t>Respuesta</w:t>
      </w:r>
      <w:bookmarkEnd w:id="28"/>
    </w:p>
    <w:p w:rsidR="000F5D0D" w:rsidRPr="0086394F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202C2D" w:rsidRPr="0086394F" w:rsidRDefault="00202C2D" w:rsidP="00202C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&lt;S:Envelope xmlns:S="http://schemas.xmlsoap.org/soap/envelope/"&gt;</w:t>
      </w:r>
    </w:p>
    <w:p w:rsidR="00D24529" w:rsidRPr="00151128" w:rsidRDefault="00D24529" w:rsidP="00D24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</w:t>
      </w: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:Header&gt;</w:t>
      </w:r>
    </w:p>
    <w:p w:rsidR="00D24529" w:rsidRPr="00151128" w:rsidRDefault="00D24529" w:rsidP="00D24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&lt;!-- Espacio para la firma del mensaje de Petición con WS-Security --&gt;</w:t>
      </w:r>
    </w:p>
    <w:p w:rsidR="00D24529" w:rsidRPr="00151128" w:rsidRDefault="00D24529" w:rsidP="00D24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D2452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D2452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</w:t>
      </w: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:Header&gt;</w:t>
      </w:r>
    </w:p>
    <w:p w:rsidR="00D24529" w:rsidRPr="00D24529" w:rsidRDefault="00202C2D" w:rsidP="00D24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202C2D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="00D24529" w:rsidRPr="00D24529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&lt;S:Body Id="MsgBody"&gt;</w:t>
      </w:r>
    </w:p>
    <w:p w:rsidR="00BE4C6A" w:rsidRPr="00BE4C6A" w:rsidRDefault="00D24529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="00BE4C6A"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&lt;ns2:Atributos&gt;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&lt;ns2:IdPeticion&gt;X53JI00000000201910030001&lt;/ns2:IdPeticion&gt;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&lt;ns2:NumElementos&gt;1&lt;/ns2:NumElementos&gt;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&lt;ns2:TimeStamp&gt;2019-10-03T18:11:36.290+02:00&lt;/ns2:TimeStamp&gt;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&lt;ns2:Estado&gt;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&lt;ns2:CodigoEstado&gt;0003&lt;/ns2:CodigoEstado&gt;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&lt;ns2:LiteralError&gt;TRAMITADA&lt;/ns2:LiteralError&gt;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&lt;/ns2:Estado&gt;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&lt;ns2:CodigoCertificado&gt;SWIOPCPEVEJGV&lt;/ns2:CodigoCertificado&gt;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&lt;/ns2:Atributos&gt;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&lt;ns2:Transmisiones Id="?"&gt;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&lt;ns2:TransmisionDatos&gt;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&lt;ns2:DatosGenericos&gt;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&lt;ns2:Emisor&gt;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</w:t>
      </w: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&lt;ns2:NifEmisor&gt;S4833001C&lt;/ns2:NifEmisor&gt;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</w:t>
      </w: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&lt;ns2:NombreEmisor&gt;Eusko Jaurlaritza - Gobierno Vasco&lt;/ns2:NombreEmisor&gt;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&lt;/ns2:Emisor&gt;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&lt;ns2:Solicitante&gt;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&lt;ns2:NombreSolicitante&gt;EJGV&lt;/ns2:NombreSolicitante&gt;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&lt;ns2:UnidadTramitadora&gt;PCI. Teletramitación&lt;/ns2:UnidadTramitadora&gt;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&lt;ns2:Procedimiento&gt;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&lt;ns2:CodProcedimiento&gt;TEST_DESA_IOP&lt;/ns2:CodProcedimiento&gt;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&lt;ns2:NombreProcedimiento&gt;Procedimiento para pruebas de integración Interope&lt;/ns2:NombreProcedimiento&gt;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&lt;/ns2:Procedimiento&gt;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&lt;ns2:Finalidad&gt;Pruebas de integración NISAE&lt;/ns2:Finalidad&gt;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&lt;ns2:Consentimiento&gt;Si&lt;/ns2:Consentimiento&gt;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&lt;ns2:Funcionario&gt;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&lt;ns2:NombreCompletoFuncionario&gt;Tramitador EJGV&lt;/ns2:NombreCompletoFuncionario&gt;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&lt;ns2:NifFuncionario&gt;12345678Z&lt;/ns2:NifFuncionario&gt;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&lt;/ns2:Funcionario&gt;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&lt;ns2:IdExpediente&gt;2019/X53JI/01-001&lt;/ns2:IdExpediente&gt;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&lt;/ns2:Solicitante&gt;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&lt;ns2:Titular&gt;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&lt;ns2:TipoDocumentacion&gt;DNI&lt;/ns2:TipoDocumentacion&gt;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&lt;ns2:Documentacion&gt;20222845A&lt;/ns2:Documentacion&gt;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&lt;/ns2:Titular&gt;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&lt;ns2:Transmision&gt;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&lt;ns2:CodigoCertificado&gt;SWIOPCPEVEJGV&lt;/ns2:CodigoCertificado&gt;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&lt;ns2:IdSolicitud&gt;X53JI00000000201910030001&lt;/ns2:IdSolicitud&gt;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&lt;ns2:IdTransmision&gt;X53JI00000000201910030001TR&lt;/ns2:IdTransmision&gt;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&lt;ns2:FechaGeneracion&gt;2019-10-03T18:11:36.350+02:00&lt;/ns2:FechaGeneracion&gt;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&lt;/ns2:Transmision&gt;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&lt;/ns2:DatosGenericos&gt;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&lt;dat:Retorno&gt;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&lt;dat:DatosTraza&gt;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&lt;dat:IdTraza&gt;x53jiX53JI0000000020191003000120191003181136281T0&lt;/dat:IdTraza&gt;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&lt;dat:IdSolicitud&gt;X53JI00000000201910030001&lt;/dat:IdSolicitud&gt;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&lt;dat:FechaCertificado&gt;2019-10-03T18:11:38.581+02:00&lt;/dat:FechaCertificado&gt;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&lt;/dat:DatosTraza&gt;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&lt;dat:EstadoResultado&gt;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&lt;dat:Resultado&gt;00&lt;/dat:Resultado&gt;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&lt;dat:Descripcion&gt;TRAMITADA&lt;/dat:Descripcion&gt;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&lt;/dat:EstadoResultado&gt;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&lt;dat:SolicitudPEV&gt;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&lt;dat:solicitud&gt;SD2-10001/04&lt;/dat:solicitud&gt;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&lt;dat:ListaUnidadConv&gt;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&lt;dat:numeroMiembro&gt;1&lt;/dat:numeroMiembro&gt;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&lt;dat:tipoDocumentacion&gt;PASAPORTE&lt;/dat:tipoDocumentacion&gt;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&lt;dat:documentacion&gt;CC11111111&lt;/dat:documentacion&gt;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&lt;dat:nombre&gt;NOM-11111111&lt;/dat:nombre&gt;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&lt;dat:apellido1&gt;AP1-11111111&lt;/dat:apellido1&gt;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&lt;dat:apellido2&gt;AP2-11111111&lt;/dat:apellido2&gt;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&lt;dat:titularEtxebide&gt;S&lt;/dat:titularEtxebide&gt;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&lt;dat:indAdjuVivienda&gt;N&lt;/dat:indAdjuVivienda&gt;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</w:t>
      </w: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&lt;dat:indDsv&gt;S&lt;/dat:indDsv&gt;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      &lt;dat:indPev&gt;N&lt;/dat:indPev&gt;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      </w:t>
      </w: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&lt;dat:fecResolucion&gt;23/05/2017&lt;/dat:fecResolucion&gt;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&lt;dat:indPagoSEPYP&gt;N&lt;/dat:indPagoSEPYP&gt;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&lt;dat:numeroMiembro&gt;3&lt;/dat:numeroMiembro&gt;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&lt;dat:tipoDocumentacion&gt;PASAPORTE&lt;/dat:tipoDocumentacion&gt;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&lt;dat:documentacion&gt;XXXX&lt;/dat:documentacion&gt;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&lt;dat:nombre&gt;AGUSTINA&lt;/dat:nombre&gt;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&lt;dat:apellido1&gt;BARANDA&lt;/dat:apellido1&gt;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&lt;dat:titularEtxebide&gt;N&lt;/dat:titularEtxebide&gt;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&lt;dat:indAdjuVivienda&gt;N&lt;/dat:indAdjuVivienda&gt;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&lt;dat:indDsv&gt;N&lt;/dat:indDsv&gt;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</w:t>
      </w: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&lt;dat:indPev&gt;S&lt;/dat:indPev&gt;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      </w:t>
      </w: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&lt;dat:impResolucion&gt;100&lt;/dat:impResolucion&gt;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&lt;dat:fecResolucion&gt;26/05/2017&lt;/dat:fecResolucion&gt;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&lt;dat:fecActuacion&gt;24/04/2017&lt;/dat:fecActuacion&gt;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&lt;dat:fecEfecto&gt;01/05/2017&lt;/dat:fecEfecto&gt;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&lt;dat:indPagoSEPYP&gt;N&lt;/dat:indPagoSEPYP&gt;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&lt;dat:numeroMiembro&gt;4&lt;/dat:numeroMiembro&gt;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&lt;dat:tipoDocumentacion&gt;DNI&lt;/dat:tipoDocumentacion&gt;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&lt;dat:documentacion&gt;20222845A&lt;/dat:documentacion&gt;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&lt;dat:nombre&gt;AGUSTIN&lt;/dat:nombre&gt;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&lt;dat:apellido1&gt;BARANDA&lt;/dat:apellido1&gt;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&lt;dat:apellido2&gt;CANTERA&lt;/dat:apellido2&gt;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&lt;dat:titularEtxebide&gt;S&lt;/dat:titularEtxebide&gt;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&lt;dat:indAdjuVivienda&gt;N&lt;/dat:indAdjuVivienda&gt;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</w:t>
      </w: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&lt;dat:indDsv&gt;S&lt;/dat:indDsv&gt;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      &lt;dat:indPev&gt;N&lt;/dat:indPev&gt;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      </w:t>
      </w: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&lt;dat:fecResolucion&gt;09/03/2018&lt;/dat:fecResolucion&gt;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         &lt;dat:indPagoSEPYP&gt;N&lt;/dat:indPagoSEPYP&gt;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&lt;dat:numeroMiembro&gt;5&lt;/dat:numeroMiembro&gt;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&lt;dat:tipoDocumentacion&gt;PASAPORTE&lt;/dat:tipoDocumentacion&gt;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&lt;dat:documentacion&gt;P1&lt;/dat:documentacion&gt;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&lt;dat:nombre&gt;P10-N&lt;/dat:nombre&gt;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&lt;dat:apellido1&gt;P1-AP1&lt;/dat:apellido1&gt;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&lt;dat:apellido2&gt;P1-AP2&lt;/dat:apellido2&gt;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&lt;dat:titularEtxebide&gt;N&lt;/dat:titularEtxebide&gt;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&lt;dat:indAdjuVivienda&gt;N&lt;/dat:indAdjuVivienda&gt;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&lt;dat:indDsv&gt;N&lt;/dat:indDsv&gt;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&lt;dat:indPev&gt;N&lt;/dat:indPev&gt;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&lt;dat:indPagoSEPYP&gt;N&lt;/dat:indPagoSEPYP&gt;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&lt;dat:numeroMiembro&gt;6&lt;/dat:numeroMiembro&gt;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&lt;dat:tipoDocumentacion&gt;DNI&lt;/dat:tipoDocumentacion&gt;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&lt;dat:documentacion&gt;05072415H&lt;/dat:documentacion&gt;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&lt;dat:nombre&gt;NO-5072415H&lt;/dat:nombre&gt;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&lt;dat:apellido1&gt;A1-5072415H&lt;/dat:apellido1&gt;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&lt;dat:apellido2&gt;A2-5072415H&lt;/dat:apellido2&gt;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&lt;dat:titularEtxebide&gt;S&lt;/dat:titularEtxebide&gt;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&lt;dat:indAdjuVivienda&gt;N&lt;/dat:indAdjuVivienda&gt;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&lt;dat:indDsv&gt;N&lt;/dat:indDsv&gt;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</w:t>
      </w: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&lt;dat:indPev&gt;S&lt;/dat:indPev&gt;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      </w:t>
      </w: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&lt;dat:impResolucion&gt;120.25&lt;/dat:impResolucion&gt;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&lt;dat:fecResolucion&gt;18/05/2016&lt;/dat:fecResolucion&gt;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&lt;dat:fecActuacion&gt;31/01/2016&lt;/dat:fecActuacion&gt;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&lt;dat:fecEfecto&gt;30/01/2016&lt;/dat:fecEfecto&gt;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&lt;dat:indPagoSEPYP&gt;N&lt;/dat:indPagoSEPYP&gt;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&lt;dat:numeroMiembro&gt;7&lt;/dat:numeroMiembro&gt;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&lt;dat:tipoDocumentacion&gt;DNI&lt;/dat:tipoDocumentacion&gt;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&lt;dat:documentacion&gt;13787310Y&lt;/dat:documentacion&gt;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&lt;dat:nombre&gt;NO-13787310Y&lt;/dat:nombre&gt;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&lt;dat:apellido1&gt;A1-13787310Y&lt;/dat:apellido1&gt;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&lt;dat:apellido2&gt;A2-13787310Y&lt;/dat:apellido2&gt;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&lt;dat:titularEtxebide&gt;N&lt;/dat:titularEtxebide&gt;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&lt;dat:indAdjuVivienda&gt;N&lt;/dat:indAdjuVivienda&gt;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&lt;dat:indDsv&gt;N&lt;/dat:indDsv&gt;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&lt;dat:indPev&gt;N&lt;/dat:indPev&gt;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&lt;dat:impResolucion&gt;120.25&lt;/dat:impResolucion&gt;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&lt;dat:fecActuacion&gt;31/01/2016&lt;/dat:fecActuacion&gt;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&lt;dat:fecEfecto&gt;30/01/2016&lt;/dat:fecEfecto&gt;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&lt;dat:indPagoSEPYP&gt;N&lt;/dat:indPagoSEPYP&gt;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&lt;dat:numeroMiembro&gt;7&lt;/dat:numeroMiembro&gt;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&lt;dat:tipoDocumentacion&gt;DNI&lt;/dat:tipoDocumentacion&gt;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&lt;dat:documentacion&gt;13787310Y&lt;/dat:documentacion&gt;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&lt;dat:nombre&gt;NO-13787310Y&lt;/dat:nombre&gt;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&lt;dat:apellido1&gt;A1-13787310Y&lt;/dat:apellido1&gt;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&lt;dat:apellido2&gt;A2-13787310Y&lt;/dat:apellido2&gt;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&lt;dat:titularEtxebide&gt;N&lt;/dat:titularEtxebide&gt;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&lt;dat:indAdjuVivienda&gt;N&lt;/dat:indAdjuVivienda&gt;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&lt;dat:indDsv&gt;N&lt;/dat:indDsv&gt;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&lt;dat:indPev&gt;N&lt;/dat:indPev&gt;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&lt;dat:impResolucion&gt;120.25&lt;/dat:impResolucion&gt;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&lt;dat:fecActuacion&gt;31/01/2016&lt;/dat:fecActuacion&gt;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&lt;dat:fecEfecto&gt;30/01/2016&lt;/dat:fecEfecto&gt;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&lt;dat:indPagoSEPYP&gt;N&lt;/dat:indPagoSEPYP&gt;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      &lt;/dat:PersonaUC&gt;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&lt;dat:numeroMiembro&gt;8&lt;/dat:numeroMiembro&gt;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&lt;dat:tipoDocumentacion&gt;PASAPORTE&lt;/dat:tipoDocumentacion&gt;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&lt;dat:documentacion&gt;XÃ</w:t>
      </w:r>
      <w:r w:rsidRPr="00BE4C6A">
        <w:rPr>
          <w:rFonts w:ascii="Calibri" w:eastAsia="Times New Roman" w:hAnsi="Calibri" w:cs="Calibri"/>
          <w:color w:val="7F7F7F" w:themeColor="text1" w:themeTint="80"/>
          <w:sz w:val="18"/>
          <w:szCs w:val="17"/>
          <w:lang w:eastAsia="es-ES_tradnl"/>
        </w:rPr>
        <w:t>Â</w:t>
      </w: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X&lt;/dat:documentacion&gt;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&lt;dat:nombre&gt;XÃ</w:t>
      </w:r>
      <w:r w:rsidRPr="00BE4C6A">
        <w:rPr>
          <w:rFonts w:ascii="Calibri" w:eastAsia="Times New Roman" w:hAnsi="Calibri" w:cs="Calibri"/>
          <w:color w:val="7F7F7F" w:themeColor="text1" w:themeTint="80"/>
          <w:sz w:val="18"/>
          <w:szCs w:val="17"/>
          <w:lang w:eastAsia="es-ES_tradnl"/>
        </w:rPr>
        <w:t>ÂÃÂ</w:t>
      </w: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X&lt;/dat:nombre&gt;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&lt;dat:apellido1&gt;XÃ</w:t>
      </w:r>
      <w:r w:rsidRPr="00BE4C6A">
        <w:rPr>
          <w:rFonts w:ascii="Calibri" w:eastAsia="Times New Roman" w:hAnsi="Calibri" w:cs="Calibri"/>
          <w:color w:val="7F7F7F" w:themeColor="text1" w:themeTint="80"/>
          <w:sz w:val="18"/>
          <w:szCs w:val="17"/>
          <w:lang w:eastAsia="es-ES_tradnl"/>
        </w:rPr>
        <w:t>ÂÃÂÃÂ</w:t>
      </w: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X&lt;/dat:apellido1&gt;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&lt;dat:apellido2&gt;XÃ</w:t>
      </w:r>
      <w:r w:rsidRPr="00BE4C6A">
        <w:rPr>
          <w:rFonts w:ascii="Calibri" w:eastAsia="Times New Roman" w:hAnsi="Calibri" w:cs="Calibri"/>
          <w:color w:val="7F7F7F" w:themeColor="text1" w:themeTint="80"/>
          <w:sz w:val="18"/>
          <w:szCs w:val="17"/>
          <w:lang w:eastAsia="es-ES_tradnl"/>
        </w:rPr>
        <w:t>ÂÃÂÃÂÃÂ</w:t>
      </w: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X&lt;/dat:apellido2&gt;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&lt;dat:titularEtxebide&gt;S&lt;/dat:titularEtxebide&gt;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&lt;dat:indAdjuVivienda&gt;N&lt;/dat:indAdjuVivienda&gt;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&lt;dat:indDsv&gt;N&lt;/dat:indDsv&gt;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&lt;dat:indPev&gt;N&lt;/dat:indPev&gt;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&lt;dat:impResolucion&gt;120.25&lt;/dat:impResolucion&gt;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&lt;dat:fecActuacion&gt;31/01/2016&lt;/dat:fecActuacion&gt;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&lt;dat:fecEfecto&gt;30/01/2016&lt;/dat:fecEfecto&gt;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&lt;dat:indPagoSEPYP&gt;N&lt;/dat:indPagoSEPYP&gt;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&lt;dat:numeroMiembro&gt;9&lt;/dat:numeroMiembro&gt;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&lt;dat:tipoDocumentacion&gt;PASAPORTE&lt;/dat:tipoDocumentacion&gt;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&lt;dat:documentacion&gt;XX&lt;/dat:documentacion&gt;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&lt;dat:nombre&gt;NEREA&lt;/dat:nombre&gt;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&lt;dat:apellido1&gt;ESCORIAZA&lt;/dat:apellido1&gt;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&lt;dat:apellido2&gt;AGUIRRE&lt;/dat:apellido2&gt;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&lt;dat:titularEtxebide&gt;N&lt;/dat:titularEtxebide&gt;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&lt;dat:indAdjuVivienda&gt;N&lt;/dat:indAdjuVivienda&gt;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&lt;dat:indDsv&gt;N&lt;/dat:indDsv&gt;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&lt;dat:indPev&gt;N&lt;/dat:indPev&gt;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&lt;dat:impResolucion&gt;120.25&lt;/dat:impResolucion&gt;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&lt;dat:fecActuacion&gt;31/01/2016&lt;/dat:fecActuacion&gt;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&lt;dat:fecEfecto&gt;30/01/2016&lt;/dat:fecEfecto&gt;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&lt;dat:indPagoSEPYP&gt;N&lt;/dat:indPagoSEPYP&gt;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&lt;dat:numeroMiembro&gt;9&lt;/dat:numeroMiembro&gt;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&lt;dat:tipoDocumentacion&gt;PASAPORTE&lt;/dat:tipoDocumentacion&gt;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&lt;dat:documentacion&gt;XX&lt;/dat:documentacion&gt;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&lt;dat:nombre&gt;NEREA&lt;/dat:nombre&gt;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&lt;dat:apellido1&gt;ESCORIAZA&lt;/dat:apellido1&gt;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&lt;dat:apellido2&gt;AGUIRRE&lt;/dat:apellido2&gt;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&lt;dat:titularEtxebide&gt;N&lt;/dat:titularEtxebide&gt;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&lt;dat:indAdjuVivienda&gt;N&lt;/dat:indAdjuVivienda&gt;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&lt;dat:indDsv&gt;N&lt;/dat:indDsv&gt;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&lt;dat:indPev&gt;N&lt;/dat:indPev&gt;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&lt;dat:impResolucion&gt;120.25&lt;/dat:impResolucion&gt;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&lt;dat:fecActuacion&gt;31/01/2016&lt;/dat:fecActuacion&gt;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&lt;dat:fecEfecto&gt;30/01/2016&lt;/dat:fecEfecto&gt;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&lt;dat:indPagoSEPYP&gt;N&lt;/dat:indPagoSEPYP&gt;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&lt;dat:numeroMiembro&gt;10&lt;/dat:numeroMiembro&gt;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&lt;dat:tipoDocumentacion&gt;PASAPORTE&lt;/dat:tipoDocumentacion&gt;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&lt;dat:documentacion&gt;ZZ&lt;/dat:documentacion&gt;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&lt;dat:nombre&gt;MARKEL&lt;/dat:nombre&gt;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&lt;dat:apellido1&gt;BASILIO&lt;/dat:apellido1&gt;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&lt;dat:apellido2&gt;IZA&lt;/dat:apellido2&gt;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&lt;dat:titularEtxebide&gt;N&lt;/dat:titularEtxebide&gt;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&lt;dat:indAdjuVivienda&gt;N&lt;/dat:indAdjuVivienda&gt;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&lt;dat:indDsv&gt;N&lt;/dat:indDsv&gt;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&lt;dat:indPev&gt;N&lt;/dat:indPev&gt;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&lt;dat:impResolucion&gt;120.25&lt;/dat:impResolucion&gt;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&lt;dat:fecActuacion&gt;31/01/2016&lt;/dat:fecActuacion&gt;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&lt;dat:fecEfecto&gt;30/01/2016&lt;/dat:fecEfecto&gt;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         &lt;dat:indPagoSEPYP&gt;N&lt;/dat:indPagoSEPYP&gt;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&lt;/dat:PersonaUC&gt;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&lt;/dat:ListaUnidadConv&gt;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&lt;/dat:SolicitudPEV&gt;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&lt;/dat:Retorno&gt;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&lt;/dat:DatosEspecificos&gt;</w:t>
      </w:r>
    </w:p>
    <w:p w:rsidR="00BE4C6A" w:rsidRPr="00BE4C6A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&lt;/ns2:TransmisionDatos&gt;</w:t>
      </w:r>
    </w:p>
    <w:p w:rsidR="00BE4C6A" w:rsidRPr="0086394F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BE4C6A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</w:t>
      </w:r>
      <w:r w:rsidRPr="0086394F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&lt;/ns2:Transmisiones&gt;</w:t>
      </w:r>
    </w:p>
    <w:p w:rsidR="00D24529" w:rsidRPr="00D24529" w:rsidRDefault="00BE4C6A" w:rsidP="00BE4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&lt;/ns2:Respuesta&gt;</w:t>
      </w:r>
    </w:p>
    <w:p w:rsidR="00202C2D" w:rsidRPr="00704673" w:rsidRDefault="00D24529" w:rsidP="00D24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&lt;/S:Body&gt;</w:t>
      </w:r>
    </w:p>
    <w:p w:rsidR="00ED1950" w:rsidRDefault="00202C2D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0467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&lt;/S:Envelope&gt;</w:t>
      </w:r>
    </w:p>
    <w:p w:rsidR="004957F9" w:rsidRPr="0032705B" w:rsidRDefault="004957F9" w:rsidP="004957F9">
      <w:pPr>
        <w:pStyle w:val="Titulo2nisae"/>
        <w:rPr>
          <w:i/>
          <w:u w:val="single"/>
        </w:rPr>
      </w:pPr>
      <w:bookmarkStart w:id="29" w:name="_Toc21020127"/>
      <w:r>
        <w:rPr>
          <w:i/>
          <w:u w:val="single"/>
        </w:rPr>
        <w:t>NIE</w:t>
      </w:r>
      <w:r w:rsidRPr="000F5D0D">
        <w:rPr>
          <w:i/>
          <w:u w:val="single"/>
        </w:rPr>
        <w:t xml:space="preserve"> </w:t>
      </w:r>
      <w:r w:rsidRPr="004957F9">
        <w:rPr>
          <w:i/>
          <w:u w:val="single"/>
        </w:rPr>
        <w:t>X2276865A</w:t>
      </w:r>
      <w:r>
        <w:rPr>
          <w:i/>
          <w:u w:val="single"/>
        </w:rPr>
        <w:t xml:space="preserve"> - </w:t>
      </w:r>
      <w:r w:rsidR="000723EC">
        <w:rPr>
          <w:i/>
          <w:u w:val="single"/>
        </w:rPr>
        <w:t>TRAMITADA</w:t>
      </w:r>
      <w:bookmarkEnd w:id="29"/>
      <w:r>
        <w:rPr>
          <w:i/>
          <w:u w:val="single"/>
        </w:rPr>
        <w:t xml:space="preserve"> </w:t>
      </w:r>
    </w:p>
    <w:p w:rsidR="004957F9" w:rsidRPr="00BB6093" w:rsidRDefault="004957F9" w:rsidP="004957F9">
      <w:pPr>
        <w:pStyle w:val="Titulo3nisae"/>
        <w:rPr>
          <w:b w:val="0"/>
          <w:lang w:val="es-ES"/>
        </w:rPr>
      </w:pPr>
      <w:bookmarkStart w:id="30" w:name="_Toc21020128"/>
      <w:r w:rsidRPr="00BB6093">
        <w:rPr>
          <w:lang w:val="es-ES"/>
        </w:rPr>
        <w:t>Petición</w:t>
      </w:r>
      <w:bookmarkEnd w:id="30"/>
    </w:p>
    <w:p w:rsidR="004957F9" w:rsidRPr="00BB6093" w:rsidRDefault="004957F9" w:rsidP="004957F9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4957F9" w:rsidRPr="00FD64AF" w:rsidRDefault="004957F9" w:rsidP="00495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4736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r w:rsidRPr="00FD64A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4957F9" w:rsidRPr="00151128" w:rsidRDefault="004957F9" w:rsidP="00495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D64A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&lt;soapenv:Header&gt;</w:t>
      </w:r>
    </w:p>
    <w:p w:rsidR="004957F9" w:rsidRPr="00151128" w:rsidRDefault="004957F9" w:rsidP="00495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&lt;!-- Espacio para la firma del mensaje de Petición con WS-Security --&gt;</w:t>
      </w:r>
    </w:p>
    <w:p w:rsidR="004957F9" w:rsidRPr="00151128" w:rsidRDefault="004957F9" w:rsidP="00495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&lt;/soapenv:Header&gt;</w:t>
      </w:r>
    </w:p>
    <w:p w:rsidR="004957F9" w:rsidRPr="00151128" w:rsidRDefault="004957F9" w:rsidP="00495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&lt;soapenv:Body&gt;</w:t>
      </w:r>
    </w:p>
    <w:p w:rsidR="000C2268" w:rsidRPr="000C2268" w:rsidRDefault="004957F9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0C2268" w:rsidRPr="000C226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&lt;pet:Peticion&gt;</w:t>
      </w:r>
    </w:p>
    <w:p w:rsidR="000C2268" w:rsidRPr="0086394F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</w:t>
      </w: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&lt;pet:Atributos&gt;</w:t>
      </w:r>
    </w:p>
    <w:p w:rsidR="000C2268" w:rsidRPr="0086394F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&lt;pet:IdPeticion&gt;X53JI00000000201910030001&lt;/pet:IdPeticion&gt;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&lt;pet:NumElementos&gt;1&lt;/pet:NumElementos&gt;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&lt;pet:TimeStamp&gt;2019-10-03T18:11:27.769+01:00&lt;/pet:TimeStamp&gt;</w:t>
      </w:r>
    </w:p>
    <w:p w:rsidR="000C2268" w:rsidRPr="0086394F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</w:t>
      </w: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&lt;pet:Estado&gt;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&lt;pet:CodigoEstado&gt;0001&lt;/pet:CodigoEstado&gt;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&lt;pet:LiteralError&gt;PENDIENTE&lt;/pet:LiteralError&gt;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&lt;/pet:Estado&gt;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&lt;pet:CodigoCertificado&gt;SWIOPCPEVEJGV&lt;/pet:CodigoCertificado&gt;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&lt;/pet:Atributos&gt;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&lt;pet:Solicitudes Id="?"&gt;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&lt;pet:SolicitudTransmision&gt;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&lt;pet:DatosGenericos&gt;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&lt;pet:Emisor&gt;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&lt;pet:NifEmisor&gt;S4833001C&lt;/pet:NifEmisor&gt;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&lt;pet:NombreEmisor&gt;EUSKO JAURLARITZA-GOBIERNO VASCO&lt;/pet:NombreEmisor&gt;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&lt;/pet:Emisor&gt;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&lt;pet:Solicitante&gt;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&lt;pet:NombreSolicitante&gt;EJGV&lt;/pet:NombreSolicitante&gt;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&lt;pet:UnidadTramitadora&gt;PCI. Teletramitación&lt;/pet:UnidadTramitadora&gt;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&lt;pet:Procedimiento&gt;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&lt;pet:CodProcedimiento&gt;TEST_DESA_IOP&lt;/pet:CodProcedimiento&gt;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&lt;pet:NombreProcedimiento&gt;Procedimiento para pruebas de integración Interoperabilidad NISAE&lt;/pet:NombreProcedimiento&gt;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&lt;/pet:Procedimiento&gt;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&lt;pet:Finalidad&gt;Pruebas de integración NISAE&lt;/pet:Finalidad&gt;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&lt;pet:Consentimiento&gt;Si&lt;/pet:Consentimiento&gt;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&lt;pet:Funcionario&gt;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&lt;pet:NombreCompletoFuncionario&gt;Tramitador EJGV&lt;/pet:NombreCompletoFuncionario&gt;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&lt;pet:NifFuncionario&gt;12345678Z&lt;/pet:NifFuncionario&gt;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&lt;/pet:Funcionario&gt;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&lt;pet:IdExpediente&gt;2019/X53JI/01-001&lt;/pet:IdExpediente&gt;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&lt;/pet:Solicitante&gt;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&lt;pet:Titular&gt;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&lt;pet:TipoDocumentacion&gt;NIE&lt;/pet:TipoDocumentacion&gt;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&lt;pet:Documentacion&gt;X2276865A&lt;/pet:Documentacion&gt;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&lt;pet:Nombre&gt;&lt;/pet:Nombre&gt;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&lt;pet:Apellido1&gt;&lt;/pet:Apellido1&gt;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&lt;pet:Apellido2&gt;&lt;/pet:Apellido2&gt;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&lt;/pet:Titular&gt;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&lt;pet:Transmision&gt;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&lt;pet:CodigoCertificado&gt;SWIOPCPEVEJGV&lt;/pet:CodigoCertificado&gt;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&lt;pet:IdSolicitud&gt;X53JI00000000201910030001&lt;/pet:IdSolicitud&gt;</w:t>
      </w:r>
    </w:p>
    <w:p w:rsidR="000C2268" w:rsidRPr="0086394F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&lt;/pet:Transmision&gt;</w:t>
      </w:r>
    </w:p>
    <w:p w:rsidR="000C2268" w:rsidRPr="0086394F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&lt;/pet:DatosGenericos&gt;</w:t>
      </w:r>
    </w:p>
    <w:p w:rsidR="000C2268" w:rsidRPr="0086394F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&lt;/pet:SolicitudTransmision&gt;</w:t>
      </w:r>
    </w:p>
    <w:p w:rsidR="000C2268" w:rsidRPr="0086394F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&lt;/pet:Solicitudes&gt;</w:t>
      </w:r>
    </w:p>
    <w:p w:rsidR="004957F9" w:rsidRPr="0015112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&lt;/pet:Peticion&gt;</w:t>
      </w:r>
    </w:p>
    <w:p w:rsidR="004957F9" w:rsidRPr="004957F9" w:rsidRDefault="004957F9" w:rsidP="00495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4957F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&lt;/soapenv:Body&gt;</w:t>
      </w:r>
    </w:p>
    <w:p w:rsidR="004957F9" w:rsidRPr="004957F9" w:rsidRDefault="004957F9" w:rsidP="00495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57F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&lt;/soapenv:Envelope&gt;</w:t>
      </w:r>
    </w:p>
    <w:p w:rsidR="004957F9" w:rsidRPr="004957F9" w:rsidRDefault="004957F9" w:rsidP="004957F9">
      <w:pPr>
        <w:pStyle w:val="Titulo3nisae"/>
        <w:rPr>
          <w:b w:val="0"/>
          <w:lang w:val="es-ES"/>
        </w:rPr>
      </w:pPr>
      <w:bookmarkStart w:id="31" w:name="_Toc21020129"/>
      <w:r w:rsidRPr="004957F9">
        <w:rPr>
          <w:lang w:val="es-ES"/>
        </w:rPr>
        <w:t>Respuesta</w:t>
      </w:r>
      <w:bookmarkStart w:id="32" w:name="_GoBack"/>
      <w:bookmarkEnd w:id="31"/>
      <w:bookmarkEnd w:id="32"/>
    </w:p>
    <w:p w:rsidR="004957F9" w:rsidRPr="004957F9" w:rsidRDefault="004957F9" w:rsidP="004957F9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4957F9" w:rsidRPr="004957F9" w:rsidRDefault="004957F9" w:rsidP="00495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957F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&lt;S:Envelope xmlns:S="http://schemas.xmlsoap.org/soap/envelope/"&gt;</w:t>
      </w:r>
    </w:p>
    <w:p w:rsidR="004957F9" w:rsidRPr="00151128" w:rsidRDefault="004957F9" w:rsidP="00495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</w:t>
      </w: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:Header&gt;</w:t>
      </w:r>
    </w:p>
    <w:p w:rsidR="004957F9" w:rsidRPr="00151128" w:rsidRDefault="004957F9" w:rsidP="00495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&lt;!-- Espacio para la firma del mensaje de Petición con WS-Security --&gt;</w:t>
      </w:r>
    </w:p>
    <w:p w:rsidR="004957F9" w:rsidRPr="00151128" w:rsidRDefault="004957F9" w:rsidP="00495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4957F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4957F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</w:t>
      </w:r>
      <w:r w:rsidRPr="0015112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:Header&gt;</w:t>
      </w:r>
    </w:p>
    <w:p w:rsidR="004957F9" w:rsidRPr="00D24529" w:rsidRDefault="004957F9" w:rsidP="00495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202C2D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D24529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&lt;S:Body Id="MsgBody"&gt;</w:t>
      </w:r>
    </w:p>
    <w:p w:rsidR="000C2268" w:rsidRPr="000C2268" w:rsidRDefault="004957F9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86394F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="000C2268"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&lt;ns2:Atributos&gt;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&lt;ns2:IdPeticion&gt;X53JI00000000201910030001&lt;/ns2:IdPeticion&gt;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&lt;ns2:NumElementos&gt;1&lt;/ns2:NumElementos&gt;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&lt;ns2:TimeStamp&gt;2019-10-03T18:23:42.819+02:00&lt;/ns2:TimeStamp&gt;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&lt;ns2:Estado&gt;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&lt;ns2:CodigoEstado&gt;0003&lt;/ns2:CodigoEstado&gt;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&lt;ns2:LiteralError&gt;TRAMITADA&lt;/ns2:LiteralError&gt;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&lt;/ns2:Estado&gt;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&lt;ns2:CodigoCertificado&gt;SWIOPCPEVEJGV&lt;/ns2:CodigoCertificado&gt;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&lt;/ns2:Atributos&gt;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&lt;ns2:Transmisiones Id="?"&gt;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&lt;ns2:TransmisionDatos&gt;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&lt;ns2:DatosGenericos&gt;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&lt;ns2:Emisor&gt;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</w:t>
      </w: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&lt;ns2:NifEmisor&gt;S4833001C&lt;/ns2:NifEmisor&gt;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</w:t>
      </w: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&lt;ns2:NombreEmisor&gt;Eusko Jaurlaritza - Gobierno Vasco&lt;/ns2:NombreEmisor&gt;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&lt;/ns2:Emisor&gt;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&lt;ns2:Solicitante&gt;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&lt;ns2:NombreSolicitante&gt;EJGV&lt;/ns2:NombreSolicitante&gt;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&lt;ns2:UnidadTramitadora&gt;PCI. Teletramitación&lt;/ns2:UnidadTramitadora&gt;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&lt;ns2:Procedimiento&gt;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&lt;ns2:CodProcedimiento&gt;TEST_DESA_IOP&lt;/ns2:CodProcedimiento&gt;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&lt;ns2:NombreProcedimiento&gt;Procedimiento para pruebas de integración Interope&lt;/ns2:NombreProcedimiento&gt;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&lt;/ns2:Procedimiento&gt;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&lt;ns2:Finalidad&gt;Pruebas de integración NISAE&lt;/ns2:Finalidad&gt;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&lt;ns2:Consentimiento&gt;Si&lt;/ns2:Consentimiento&gt;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&lt;ns2:Funcionario&gt;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&lt;ns2:NombreCompletoFuncionario&gt;Tramitador EJGV&lt;/ns2:NombreCompletoFuncionario&gt;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&lt;ns2:NifFuncionario&gt;12345678Z&lt;/ns2:NifFuncionario&gt;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&lt;/ns2:Funcionario&gt;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&lt;ns2:IdExpediente&gt;2019/X53JI/01-001&lt;/ns2:IdExpediente&gt;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&lt;/ns2:Solicitante&gt;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&lt;ns2:Titular&gt;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&lt;ns2:TipoDocumentacion&gt;NIE&lt;/ns2:TipoDocumentacion&gt;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&lt;ns2:Documentacion&gt;X2276865A&lt;/ns2:Documentacion&gt;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&lt;/ns2:Titular&gt;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&lt;ns2:Transmision&gt;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&lt;ns2:CodigoCertificado&gt;SWIOPCPEVEJGV&lt;/ns2:CodigoCertificado&gt;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&lt;ns2:IdSolicitud&gt;X53JI00000000201910030001&lt;/ns2:IdSolicitud&gt;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&lt;ns2:IdTransmision&gt;X53JI00000000201910030001TR&lt;/ns2:IdTransmision&gt;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&lt;ns2:FechaGeneracion&gt;2019-10-03T18:23:42.913+02:00&lt;/ns2:FechaGeneracion&gt;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&lt;/ns2:Transmision&gt;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&lt;/ns2:DatosGenericos&gt;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&lt;dat:Retorno&gt;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&lt;dat:DatosTraza&gt;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&lt;dat:IdTraza&gt;x53jiX53JI0000000020191003000120191003182342810T0&lt;/dat:IdTraza&gt;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&lt;dat:IdSolicitud&gt;X53JI00000000201910030001&lt;/dat:IdSolicitud&gt;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&lt;dat:FechaCertificado&gt;2019-10-03T18:23:43.792+02:00&lt;/dat:FechaCertificado&gt;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&lt;/dat:DatosTraza&gt;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&lt;dat:EstadoResultado&gt;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&lt;dat:Resultado&gt;00&lt;/dat:Resultado&gt;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&lt;dat:Descripcion&gt;TRAMITADA&lt;/dat:Descripcion&gt;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&lt;/dat:EstadoResultado&gt;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&lt;dat:SolicitudPEV&gt;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&lt;dat:solicitud&gt;SD2-08307/03&lt;/dat:solicitud&gt;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&lt;dat:ListaUnidadConv&gt;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&lt;dat:PersonaUC&gt;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&lt;dat:numeroMiembro&gt;1&lt;/dat:numeroMiembro&gt;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&lt;dat:tipoDocumentacion&gt;NIE&lt;/dat:tipoDocumentacion&gt;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&lt;dat:documentacion&gt;X2276865A&lt;/dat:documentacion&gt;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&lt;dat:nombre&gt;MARIA&lt;/dat:nombre&gt;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&lt;dat:apellido1&gt;SILVA&lt;/dat:apellido1&gt;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&lt;dat:apellido2&gt;DUARTE&lt;/dat:apellido2&gt;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&lt;dat:titularEtxebide&gt;S&lt;/dat:titularEtxebide&gt;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&lt;dat:indAdjuVivienda&gt;N&lt;/dat:indAdjuVivienda&gt;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&lt;dat:indDsv&gt;N&lt;/dat:indDsv&gt;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</w:t>
      </w: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&lt;dat:indPev&gt;S&lt;/dat:indPev&gt;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                  </w:t>
      </w: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&lt;dat:impResolucion&gt;100&lt;/dat:impResolucion&gt;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&lt;dat:fecResolucion&gt;26/10/2018&lt;/dat:fecResolucion&gt;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&lt;dat:fecActuacion&gt;01/11/2018&lt;/dat:fecActuacion&gt;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&lt;dat:fecEfecto&gt;01/11/2018&lt;/dat:fecEfecto&gt;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&lt;dat:indPagoSEPYP&gt;N&lt;/dat:indPagoSEPYP&gt;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&lt;/dat:PersonaUC&gt;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&lt;dat:PersonaUC&gt;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&lt;dat:numeroMiembro&gt;2&lt;/dat:numeroMiembro&gt;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&lt;dat:tipoDocumentacion&gt;DNI&lt;/dat:tipoDocumentacion&gt;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&lt;dat:documentacion&gt;12442618D&lt;/dat:documentacion&gt;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&lt;dat:nombre&gt;NADIA&lt;/dat:nombre&gt;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&lt;dat:apellido1&gt;SILVA&lt;/dat:apellido1&gt;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&lt;dat:apellido2&gt;DUARTE&lt;/dat:apellido2&gt;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&lt;dat:titularEtxebide&gt;N&lt;/dat:titularEtxebide&gt;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&lt;dat:indAdjuVivienda&gt;N&lt;/dat:indAdjuVivienda&gt;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&lt;dat:indDsv&gt;N&lt;/dat:indDsv&gt;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&lt;dat:indPev&gt;N&lt;/dat:indPev&gt;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&lt;dat:impResolucion&gt;100&lt;/dat:impResolucion&gt;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&lt;dat:fecActuacion&gt;01/11/2018&lt;/dat:fecActuacion&gt;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&lt;dat:fecEfecto&gt;01/11/2018&lt;/dat:fecEfecto&gt;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&lt;dat:indPagoSEPYP&gt;N&lt;/dat:indPagoSEPYP&gt;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&lt;/dat:PersonaUC&gt;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&lt;/dat:ListaUnidadConv&gt;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&lt;/dat:SolicitudPEV&gt;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&lt;/dat:Retorno&gt;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&lt;/dat:DatosEspecificos&gt;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&lt;/ns2:TransmisionDatos&gt;</w:t>
      </w:r>
    </w:p>
    <w:p w:rsidR="000C2268" w:rsidRPr="000C2268" w:rsidRDefault="000C2268" w:rsidP="000C2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</w:t>
      </w: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&lt;/ns2:Transmisiones&gt;</w:t>
      </w:r>
    </w:p>
    <w:p w:rsidR="004957F9" w:rsidRPr="00704673" w:rsidRDefault="000C2268" w:rsidP="004957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&lt;/ns2:Respuesta&gt;</w:t>
      </w:r>
      <w:r w:rsidRPr="000C2268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cr/>
      </w:r>
      <w:r w:rsidR="004957F9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&lt;/S:Body&gt;</w:t>
      </w:r>
    </w:p>
    <w:p w:rsidR="004957F9" w:rsidRPr="000C2268" w:rsidRDefault="004957F9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704673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&lt;/S:Envelope&gt;</w:t>
      </w:r>
    </w:p>
    <w:sectPr w:rsidR="004957F9" w:rsidRPr="000C2268" w:rsidSect="00204D75">
      <w:headerReference w:type="default" r:id="rId25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A08" w:rsidRDefault="00144A08" w:rsidP="00F05BD1">
      <w:pPr>
        <w:spacing w:after="0" w:line="240" w:lineRule="auto"/>
      </w:pPr>
      <w:r>
        <w:separator/>
      </w:r>
    </w:p>
  </w:endnote>
  <w:endnote w:type="continuationSeparator" w:id="0">
    <w:p w:rsidR="00144A08" w:rsidRDefault="00144A08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5C5C39" w:rsidRDefault="005C5C39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65A41730" wp14:editId="631A760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C5C39" w:rsidRPr="000F5D0D" w:rsidRDefault="005C5C39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86394F" w:rsidRPr="0086394F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27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5A41730"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:rsidR="005C5C39" w:rsidRPr="000F5D0D" w:rsidRDefault="005C5C39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86394F" w:rsidRPr="0086394F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27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9" w:rsidRDefault="005C5C39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2E284F" wp14:editId="4ACD22A9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C5C39" w:rsidRPr="00B264FA" w:rsidRDefault="005C5C39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5C5C39" w:rsidRDefault="005C5C39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2E284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5C5C39" w:rsidRPr="00B264FA" w:rsidRDefault="005C5C39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5C5C39" w:rsidRDefault="005C5C39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AB77D92" wp14:editId="2C590B27">
          <wp:extent cx="433453" cy="432079"/>
          <wp:effectExtent l="0" t="0" r="5080" b="6350"/>
          <wp:docPr id="7" name="Imagen 7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A08" w:rsidRDefault="00144A08" w:rsidP="00F05BD1">
      <w:pPr>
        <w:spacing w:after="0" w:line="240" w:lineRule="auto"/>
      </w:pPr>
      <w:r>
        <w:separator/>
      </w:r>
    </w:p>
  </w:footnote>
  <w:footnote w:type="continuationSeparator" w:id="0">
    <w:p w:rsidR="00144A08" w:rsidRDefault="00144A08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9" w:rsidRDefault="005C5C39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5C5C39" w:rsidRDefault="005C5C39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9" w:rsidRDefault="005C5C39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5E7C94ED" wp14:editId="6C6A38DD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8" name="Imagen 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42145E49" wp14:editId="2271F4DB">
          <wp:extent cx="1628812" cy="492369"/>
          <wp:effectExtent l="0" t="0" r="0" b="3175"/>
          <wp:docPr id="9" name="Imagen 9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 w15:restartNumberingAfterBreak="0">
    <w:nsid w:val="294C7996"/>
    <w:multiLevelType w:val="hybridMultilevel"/>
    <w:tmpl w:val="60C00B92"/>
    <w:lvl w:ilvl="0" w:tplc="34DAEEE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C727B"/>
    <w:multiLevelType w:val="hybridMultilevel"/>
    <w:tmpl w:val="4788C2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4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5" w15:restartNumberingAfterBreak="0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6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760D3062"/>
    <w:multiLevelType w:val="hybridMultilevel"/>
    <w:tmpl w:val="6E3C732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9"/>
  </w:num>
  <w:num w:numId="5">
    <w:abstractNumId w:val="4"/>
  </w:num>
  <w:num w:numId="6">
    <w:abstractNumId w:val="7"/>
  </w:num>
  <w:num w:numId="7">
    <w:abstractNumId w:val="19"/>
  </w:num>
  <w:num w:numId="8">
    <w:abstractNumId w:val="15"/>
  </w:num>
  <w:num w:numId="9">
    <w:abstractNumId w:val="2"/>
  </w:num>
  <w:num w:numId="10">
    <w:abstractNumId w:val="5"/>
  </w:num>
  <w:num w:numId="11">
    <w:abstractNumId w:val="6"/>
  </w:num>
  <w:num w:numId="12">
    <w:abstractNumId w:val="21"/>
  </w:num>
  <w:num w:numId="13">
    <w:abstractNumId w:val="1"/>
  </w:num>
  <w:num w:numId="14">
    <w:abstractNumId w:val="22"/>
  </w:num>
  <w:num w:numId="15">
    <w:abstractNumId w:val="16"/>
  </w:num>
  <w:num w:numId="16">
    <w:abstractNumId w:val="17"/>
  </w:num>
  <w:num w:numId="17">
    <w:abstractNumId w:val="3"/>
  </w:num>
  <w:num w:numId="18">
    <w:abstractNumId w:val="13"/>
  </w:num>
  <w:num w:numId="19">
    <w:abstractNumId w:val="12"/>
  </w:num>
  <w:num w:numId="20">
    <w:abstractNumId w:val="18"/>
  </w:num>
  <w:num w:numId="21">
    <w:abstractNumId w:val="10"/>
  </w:num>
  <w:num w:numId="22">
    <w:abstractNumId w:val="2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51D4"/>
    <w:rsid w:val="0001219D"/>
    <w:rsid w:val="00014D32"/>
    <w:rsid w:val="00015759"/>
    <w:rsid w:val="00016CA9"/>
    <w:rsid w:val="00017A6C"/>
    <w:rsid w:val="00020BC4"/>
    <w:rsid w:val="0002268F"/>
    <w:rsid w:val="000266A4"/>
    <w:rsid w:val="00027872"/>
    <w:rsid w:val="00030F1F"/>
    <w:rsid w:val="00033630"/>
    <w:rsid w:val="00034DD0"/>
    <w:rsid w:val="0003756B"/>
    <w:rsid w:val="00041394"/>
    <w:rsid w:val="00042E61"/>
    <w:rsid w:val="000437F8"/>
    <w:rsid w:val="00045916"/>
    <w:rsid w:val="00047FE1"/>
    <w:rsid w:val="000504EB"/>
    <w:rsid w:val="00054736"/>
    <w:rsid w:val="00057AF0"/>
    <w:rsid w:val="0006165C"/>
    <w:rsid w:val="00062173"/>
    <w:rsid w:val="000621CB"/>
    <w:rsid w:val="0006665C"/>
    <w:rsid w:val="00070255"/>
    <w:rsid w:val="00071C71"/>
    <w:rsid w:val="000723EC"/>
    <w:rsid w:val="0007255D"/>
    <w:rsid w:val="00080142"/>
    <w:rsid w:val="00080DD0"/>
    <w:rsid w:val="000817DE"/>
    <w:rsid w:val="000868AC"/>
    <w:rsid w:val="000900AB"/>
    <w:rsid w:val="000928F8"/>
    <w:rsid w:val="00092911"/>
    <w:rsid w:val="0009523D"/>
    <w:rsid w:val="000A127B"/>
    <w:rsid w:val="000A6C4E"/>
    <w:rsid w:val="000B1430"/>
    <w:rsid w:val="000B38F8"/>
    <w:rsid w:val="000B3D20"/>
    <w:rsid w:val="000B6BE1"/>
    <w:rsid w:val="000B78C0"/>
    <w:rsid w:val="000C2268"/>
    <w:rsid w:val="000C50C4"/>
    <w:rsid w:val="000C78D5"/>
    <w:rsid w:val="000D4129"/>
    <w:rsid w:val="000E235D"/>
    <w:rsid w:val="000E458C"/>
    <w:rsid w:val="000E6F8A"/>
    <w:rsid w:val="000F3132"/>
    <w:rsid w:val="000F368D"/>
    <w:rsid w:val="000F39F5"/>
    <w:rsid w:val="000F3C8A"/>
    <w:rsid w:val="000F4CB5"/>
    <w:rsid w:val="000F5D0D"/>
    <w:rsid w:val="00101E6C"/>
    <w:rsid w:val="00107CA8"/>
    <w:rsid w:val="001100E1"/>
    <w:rsid w:val="001154F5"/>
    <w:rsid w:val="001155E8"/>
    <w:rsid w:val="00115AEB"/>
    <w:rsid w:val="00117F65"/>
    <w:rsid w:val="001216E9"/>
    <w:rsid w:val="0012479D"/>
    <w:rsid w:val="00125EA5"/>
    <w:rsid w:val="00132FD6"/>
    <w:rsid w:val="00136B59"/>
    <w:rsid w:val="001376FE"/>
    <w:rsid w:val="00137809"/>
    <w:rsid w:val="0014263E"/>
    <w:rsid w:val="00144A08"/>
    <w:rsid w:val="00147DED"/>
    <w:rsid w:val="001500A1"/>
    <w:rsid w:val="00151128"/>
    <w:rsid w:val="00151C88"/>
    <w:rsid w:val="00152C58"/>
    <w:rsid w:val="00155C37"/>
    <w:rsid w:val="00162B7A"/>
    <w:rsid w:val="00166B19"/>
    <w:rsid w:val="0017251E"/>
    <w:rsid w:val="0017363A"/>
    <w:rsid w:val="00175862"/>
    <w:rsid w:val="00182217"/>
    <w:rsid w:val="00183811"/>
    <w:rsid w:val="00184371"/>
    <w:rsid w:val="0018545A"/>
    <w:rsid w:val="001900B2"/>
    <w:rsid w:val="00192AAA"/>
    <w:rsid w:val="00193EA4"/>
    <w:rsid w:val="00195F71"/>
    <w:rsid w:val="0019627E"/>
    <w:rsid w:val="00196C79"/>
    <w:rsid w:val="001A274A"/>
    <w:rsid w:val="001A5E99"/>
    <w:rsid w:val="001B0AA8"/>
    <w:rsid w:val="001B0D72"/>
    <w:rsid w:val="001B1A47"/>
    <w:rsid w:val="001B1F11"/>
    <w:rsid w:val="001B3E3C"/>
    <w:rsid w:val="001B55E8"/>
    <w:rsid w:val="001C3E4D"/>
    <w:rsid w:val="001C4B52"/>
    <w:rsid w:val="001C5EAF"/>
    <w:rsid w:val="001C5F3A"/>
    <w:rsid w:val="001C6197"/>
    <w:rsid w:val="001D2F53"/>
    <w:rsid w:val="001D73EB"/>
    <w:rsid w:val="001E0F46"/>
    <w:rsid w:val="001E1AF0"/>
    <w:rsid w:val="001E26E8"/>
    <w:rsid w:val="001E41DD"/>
    <w:rsid w:val="001F30FD"/>
    <w:rsid w:val="001F76FD"/>
    <w:rsid w:val="00200471"/>
    <w:rsid w:val="00200A16"/>
    <w:rsid w:val="0020171C"/>
    <w:rsid w:val="00201AA5"/>
    <w:rsid w:val="00202AAD"/>
    <w:rsid w:val="00202BD2"/>
    <w:rsid w:val="00202C2D"/>
    <w:rsid w:val="002042B7"/>
    <w:rsid w:val="00204D75"/>
    <w:rsid w:val="002053FE"/>
    <w:rsid w:val="00205D9C"/>
    <w:rsid w:val="0020625A"/>
    <w:rsid w:val="002070F8"/>
    <w:rsid w:val="00213996"/>
    <w:rsid w:val="002166C1"/>
    <w:rsid w:val="00217011"/>
    <w:rsid w:val="00217E27"/>
    <w:rsid w:val="00223CC9"/>
    <w:rsid w:val="0022509D"/>
    <w:rsid w:val="00227F9F"/>
    <w:rsid w:val="002314B1"/>
    <w:rsid w:val="002333B0"/>
    <w:rsid w:val="00236E74"/>
    <w:rsid w:val="0024372B"/>
    <w:rsid w:val="00245523"/>
    <w:rsid w:val="002462B8"/>
    <w:rsid w:val="00246718"/>
    <w:rsid w:val="00247B49"/>
    <w:rsid w:val="00251D6B"/>
    <w:rsid w:val="00252F53"/>
    <w:rsid w:val="00253B7D"/>
    <w:rsid w:val="002636FE"/>
    <w:rsid w:val="00266745"/>
    <w:rsid w:val="002716BB"/>
    <w:rsid w:val="0027290C"/>
    <w:rsid w:val="00273DE4"/>
    <w:rsid w:val="002760E5"/>
    <w:rsid w:val="002774FE"/>
    <w:rsid w:val="00280428"/>
    <w:rsid w:val="0028310E"/>
    <w:rsid w:val="00287764"/>
    <w:rsid w:val="002914C1"/>
    <w:rsid w:val="002935E9"/>
    <w:rsid w:val="00295540"/>
    <w:rsid w:val="002962B3"/>
    <w:rsid w:val="0029742B"/>
    <w:rsid w:val="002B691F"/>
    <w:rsid w:val="002C43F7"/>
    <w:rsid w:val="002C7557"/>
    <w:rsid w:val="002D28C1"/>
    <w:rsid w:val="002D3FA1"/>
    <w:rsid w:val="002D5B9B"/>
    <w:rsid w:val="002D68B3"/>
    <w:rsid w:val="002D7FF0"/>
    <w:rsid w:val="002E28F1"/>
    <w:rsid w:val="002E547A"/>
    <w:rsid w:val="002F0D69"/>
    <w:rsid w:val="002F49DA"/>
    <w:rsid w:val="002F6B52"/>
    <w:rsid w:val="002F7025"/>
    <w:rsid w:val="003013A1"/>
    <w:rsid w:val="0030231C"/>
    <w:rsid w:val="00303445"/>
    <w:rsid w:val="0030618D"/>
    <w:rsid w:val="003064CE"/>
    <w:rsid w:val="00306E0F"/>
    <w:rsid w:val="003101B5"/>
    <w:rsid w:val="00310E1D"/>
    <w:rsid w:val="0031654D"/>
    <w:rsid w:val="00317F2A"/>
    <w:rsid w:val="0032018F"/>
    <w:rsid w:val="003211AE"/>
    <w:rsid w:val="00322666"/>
    <w:rsid w:val="00326DB0"/>
    <w:rsid w:val="0032705B"/>
    <w:rsid w:val="0034586F"/>
    <w:rsid w:val="00347124"/>
    <w:rsid w:val="00347362"/>
    <w:rsid w:val="003477D4"/>
    <w:rsid w:val="00350D97"/>
    <w:rsid w:val="00350F49"/>
    <w:rsid w:val="00352650"/>
    <w:rsid w:val="003529C7"/>
    <w:rsid w:val="00355755"/>
    <w:rsid w:val="00356676"/>
    <w:rsid w:val="00356F2C"/>
    <w:rsid w:val="0036039E"/>
    <w:rsid w:val="00360D16"/>
    <w:rsid w:val="00363849"/>
    <w:rsid w:val="00366366"/>
    <w:rsid w:val="00371AA0"/>
    <w:rsid w:val="0037270E"/>
    <w:rsid w:val="003747BE"/>
    <w:rsid w:val="00380068"/>
    <w:rsid w:val="00381815"/>
    <w:rsid w:val="00381C92"/>
    <w:rsid w:val="00381E31"/>
    <w:rsid w:val="00382C02"/>
    <w:rsid w:val="003838FF"/>
    <w:rsid w:val="00383A2B"/>
    <w:rsid w:val="00383FD2"/>
    <w:rsid w:val="003845A6"/>
    <w:rsid w:val="00387AD7"/>
    <w:rsid w:val="003918D4"/>
    <w:rsid w:val="0039234C"/>
    <w:rsid w:val="00392F79"/>
    <w:rsid w:val="00392F94"/>
    <w:rsid w:val="003938F8"/>
    <w:rsid w:val="00395812"/>
    <w:rsid w:val="003A0A0C"/>
    <w:rsid w:val="003A0C5C"/>
    <w:rsid w:val="003A2ABD"/>
    <w:rsid w:val="003A37B2"/>
    <w:rsid w:val="003A5BD5"/>
    <w:rsid w:val="003A7D5A"/>
    <w:rsid w:val="003B371D"/>
    <w:rsid w:val="003C2DB1"/>
    <w:rsid w:val="003C4889"/>
    <w:rsid w:val="003C60DE"/>
    <w:rsid w:val="003C7127"/>
    <w:rsid w:val="003D1F50"/>
    <w:rsid w:val="003D4017"/>
    <w:rsid w:val="003D405C"/>
    <w:rsid w:val="003F225C"/>
    <w:rsid w:val="003F637F"/>
    <w:rsid w:val="00401DA2"/>
    <w:rsid w:val="00402DA7"/>
    <w:rsid w:val="004042DA"/>
    <w:rsid w:val="00404AEB"/>
    <w:rsid w:val="0040544D"/>
    <w:rsid w:val="00411AB4"/>
    <w:rsid w:val="004129E0"/>
    <w:rsid w:val="004137CE"/>
    <w:rsid w:val="00416E1E"/>
    <w:rsid w:val="00421A94"/>
    <w:rsid w:val="00422FBD"/>
    <w:rsid w:val="00424C65"/>
    <w:rsid w:val="00425AD9"/>
    <w:rsid w:val="00426ABC"/>
    <w:rsid w:val="00430693"/>
    <w:rsid w:val="004318F0"/>
    <w:rsid w:val="00431952"/>
    <w:rsid w:val="004354FC"/>
    <w:rsid w:val="00435DF6"/>
    <w:rsid w:val="0044383F"/>
    <w:rsid w:val="00444B02"/>
    <w:rsid w:val="00446E3A"/>
    <w:rsid w:val="00447E54"/>
    <w:rsid w:val="0045114E"/>
    <w:rsid w:val="00453FC5"/>
    <w:rsid w:val="00454216"/>
    <w:rsid w:val="00455071"/>
    <w:rsid w:val="00457E76"/>
    <w:rsid w:val="00460ABD"/>
    <w:rsid w:val="00463A13"/>
    <w:rsid w:val="00466DF7"/>
    <w:rsid w:val="00467B8C"/>
    <w:rsid w:val="00471A94"/>
    <w:rsid w:val="00472E24"/>
    <w:rsid w:val="004778B2"/>
    <w:rsid w:val="00480EC6"/>
    <w:rsid w:val="00485A90"/>
    <w:rsid w:val="00485A98"/>
    <w:rsid w:val="0049076A"/>
    <w:rsid w:val="00490DF4"/>
    <w:rsid w:val="00490E79"/>
    <w:rsid w:val="004914AF"/>
    <w:rsid w:val="00493E53"/>
    <w:rsid w:val="00494BB4"/>
    <w:rsid w:val="00495021"/>
    <w:rsid w:val="004957F9"/>
    <w:rsid w:val="00497FB9"/>
    <w:rsid w:val="004A14B3"/>
    <w:rsid w:val="004A4815"/>
    <w:rsid w:val="004A7A59"/>
    <w:rsid w:val="004B2F09"/>
    <w:rsid w:val="004B5922"/>
    <w:rsid w:val="004B6DB7"/>
    <w:rsid w:val="004B7135"/>
    <w:rsid w:val="004B7936"/>
    <w:rsid w:val="004C12F4"/>
    <w:rsid w:val="004C7059"/>
    <w:rsid w:val="004C73FA"/>
    <w:rsid w:val="004C7CB8"/>
    <w:rsid w:val="004D47C8"/>
    <w:rsid w:val="004D4D7E"/>
    <w:rsid w:val="004D5C7D"/>
    <w:rsid w:val="004D7EA6"/>
    <w:rsid w:val="004E1BC6"/>
    <w:rsid w:val="004E2C5E"/>
    <w:rsid w:val="004E4444"/>
    <w:rsid w:val="004E761A"/>
    <w:rsid w:val="004E799B"/>
    <w:rsid w:val="004F397E"/>
    <w:rsid w:val="00503323"/>
    <w:rsid w:val="00503411"/>
    <w:rsid w:val="00504697"/>
    <w:rsid w:val="00511B52"/>
    <w:rsid w:val="0051494C"/>
    <w:rsid w:val="00515EC8"/>
    <w:rsid w:val="0052044A"/>
    <w:rsid w:val="0053179A"/>
    <w:rsid w:val="00532DAF"/>
    <w:rsid w:val="00534CBA"/>
    <w:rsid w:val="005359D4"/>
    <w:rsid w:val="00537821"/>
    <w:rsid w:val="005379DB"/>
    <w:rsid w:val="00540D0A"/>
    <w:rsid w:val="00551ABC"/>
    <w:rsid w:val="0055777D"/>
    <w:rsid w:val="005601DE"/>
    <w:rsid w:val="005630F8"/>
    <w:rsid w:val="00563A65"/>
    <w:rsid w:val="00565469"/>
    <w:rsid w:val="00565523"/>
    <w:rsid w:val="00571B41"/>
    <w:rsid w:val="005723CF"/>
    <w:rsid w:val="00573036"/>
    <w:rsid w:val="00574D5C"/>
    <w:rsid w:val="00577EC1"/>
    <w:rsid w:val="00581033"/>
    <w:rsid w:val="00583D27"/>
    <w:rsid w:val="005863C1"/>
    <w:rsid w:val="0059183E"/>
    <w:rsid w:val="005955CD"/>
    <w:rsid w:val="005A4AD7"/>
    <w:rsid w:val="005A4E6D"/>
    <w:rsid w:val="005B17E2"/>
    <w:rsid w:val="005B2813"/>
    <w:rsid w:val="005B6147"/>
    <w:rsid w:val="005C5100"/>
    <w:rsid w:val="005C5C39"/>
    <w:rsid w:val="005C7758"/>
    <w:rsid w:val="005D4FBA"/>
    <w:rsid w:val="005D4FF6"/>
    <w:rsid w:val="005D5834"/>
    <w:rsid w:val="005E213D"/>
    <w:rsid w:val="005E252E"/>
    <w:rsid w:val="005E3182"/>
    <w:rsid w:val="005E33E2"/>
    <w:rsid w:val="005E37C1"/>
    <w:rsid w:val="005E37CC"/>
    <w:rsid w:val="005E5726"/>
    <w:rsid w:val="005E6D28"/>
    <w:rsid w:val="005F2E11"/>
    <w:rsid w:val="005F3DDF"/>
    <w:rsid w:val="005F6638"/>
    <w:rsid w:val="005F798A"/>
    <w:rsid w:val="0060032E"/>
    <w:rsid w:val="0060679B"/>
    <w:rsid w:val="00606F5E"/>
    <w:rsid w:val="006104C4"/>
    <w:rsid w:val="0061076C"/>
    <w:rsid w:val="00611BAA"/>
    <w:rsid w:val="00612D4C"/>
    <w:rsid w:val="00613238"/>
    <w:rsid w:val="0061665D"/>
    <w:rsid w:val="00617472"/>
    <w:rsid w:val="00631B7D"/>
    <w:rsid w:val="006326FB"/>
    <w:rsid w:val="00633199"/>
    <w:rsid w:val="00657240"/>
    <w:rsid w:val="00666EFC"/>
    <w:rsid w:val="00667879"/>
    <w:rsid w:val="00672A33"/>
    <w:rsid w:val="00674B96"/>
    <w:rsid w:val="00676D57"/>
    <w:rsid w:val="00680180"/>
    <w:rsid w:val="00680527"/>
    <w:rsid w:val="00680960"/>
    <w:rsid w:val="00682234"/>
    <w:rsid w:val="00683D6E"/>
    <w:rsid w:val="00685347"/>
    <w:rsid w:val="00686CB0"/>
    <w:rsid w:val="006870A7"/>
    <w:rsid w:val="00690AC5"/>
    <w:rsid w:val="006932E4"/>
    <w:rsid w:val="0069412C"/>
    <w:rsid w:val="006950F8"/>
    <w:rsid w:val="006A2C69"/>
    <w:rsid w:val="006A6821"/>
    <w:rsid w:val="006C515C"/>
    <w:rsid w:val="006C61EE"/>
    <w:rsid w:val="006D7623"/>
    <w:rsid w:val="006E2420"/>
    <w:rsid w:val="006E3ED0"/>
    <w:rsid w:val="006F35A6"/>
    <w:rsid w:val="006F7160"/>
    <w:rsid w:val="00701580"/>
    <w:rsid w:val="00701734"/>
    <w:rsid w:val="00702538"/>
    <w:rsid w:val="007035E6"/>
    <w:rsid w:val="00704673"/>
    <w:rsid w:val="007070F6"/>
    <w:rsid w:val="007077F7"/>
    <w:rsid w:val="007126E6"/>
    <w:rsid w:val="00714FAF"/>
    <w:rsid w:val="0073352D"/>
    <w:rsid w:val="00733C23"/>
    <w:rsid w:val="007343B8"/>
    <w:rsid w:val="0073536D"/>
    <w:rsid w:val="00735BF4"/>
    <w:rsid w:val="007361A4"/>
    <w:rsid w:val="007417F4"/>
    <w:rsid w:val="0074187B"/>
    <w:rsid w:val="0074202D"/>
    <w:rsid w:val="00743321"/>
    <w:rsid w:val="00743C0E"/>
    <w:rsid w:val="00745D96"/>
    <w:rsid w:val="00746B80"/>
    <w:rsid w:val="007521C8"/>
    <w:rsid w:val="00762CC0"/>
    <w:rsid w:val="0077315B"/>
    <w:rsid w:val="00776AAC"/>
    <w:rsid w:val="0078231A"/>
    <w:rsid w:val="00783FB1"/>
    <w:rsid w:val="00784C17"/>
    <w:rsid w:val="00786CB1"/>
    <w:rsid w:val="00787F9B"/>
    <w:rsid w:val="007A34D0"/>
    <w:rsid w:val="007A4ABF"/>
    <w:rsid w:val="007A4D08"/>
    <w:rsid w:val="007A5EBE"/>
    <w:rsid w:val="007B0250"/>
    <w:rsid w:val="007B0E91"/>
    <w:rsid w:val="007B1DC9"/>
    <w:rsid w:val="007B2691"/>
    <w:rsid w:val="007B4227"/>
    <w:rsid w:val="007C0424"/>
    <w:rsid w:val="007C6F7F"/>
    <w:rsid w:val="007E03B3"/>
    <w:rsid w:val="007E77DA"/>
    <w:rsid w:val="007F4F28"/>
    <w:rsid w:val="007F503F"/>
    <w:rsid w:val="007F5767"/>
    <w:rsid w:val="00800886"/>
    <w:rsid w:val="0080668C"/>
    <w:rsid w:val="00810EBA"/>
    <w:rsid w:val="008130B8"/>
    <w:rsid w:val="00814D59"/>
    <w:rsid w:val="00822992"/>
    <w:rsid w:val="00823410"/>
    <w:rsid w:val="00824426"/>
    <w:rsid w:val="00824FAC"/>
    <w:rsid w:val="00830113"/>
    <w:rsid w:val="00832BD5"/>
    <w:rsid w:val="00834CF6"/>
    <w:rsid w:val="00840D46"/>
    <w:rsid w:val="0084505A"/>
    <w:rsid w:val="00853C9A"/>
    <w:rsid w:val="008545BB"/>
    <w:rsid w:val="00854B14"/>
    <w:rsid w:val="00856C53"/>
    <w:rsid w:val="00860A82"/>
    <w:rsid w:val="0086394F"/>
    <w:rsid w:val="00864C4E"/>
    <w:rsid w:val="008653E3"/>
    <w:rsid w:val="00872D9D"/>
    <w:rsid w:val="00874232"/>
    <w:rsid w:val="008806A2"/>
    <w:rsid w:val="00881276"/>
    <w:rsid w:val="00885B63"/>
    <w:rsid w:val="00886A0A"/>
    <w:rsid w:val="00886CD1"/>
    <w:rsid w:val="00887DA3"/>
    <w:rsid w:val="00891CC0"/>
    <w:rsid w:val="00892974"/>
    <w:rsid w:val="008937E9"/>
    <w:rsid w:val="008953FE"/>
    <w:rsid w:val="00896AB3"/>
    <w:rsid w:val="0089721F"/>
    <w:rsid w:val="008A0CD7"/>
    <w:rsid w:val="008A551E"/>
    <w:rsid w:val="008A6F2B"/>
    <w:rsid w:val="008B0F51"/>
    <w:rsid w:val="008B1A59"/>
    <w:rsid w:val="008B20A7"/>
    <w:rsid w:val="008B4134"/>
    <w:rsid w:val="008B4883"/>
    <w:rsid w:val="008B74FE"/>
    <w:rsid w:val="008C060F"/>
    <w:rsid w:val="008C2ECD"/>
    <w:rsid w:val="008C74B3"/>
    <w:rsid w:val="008D4A83"/>
    <w:rsid w:val="008D545F"/>
    <w:rsid w:val="008E31B9"/>
    <w:rsid w:val="008E57EC"/>
    <w:rsid w:val="008E6055"/>
    <w:rsid w:val="008F010A"/>
    <w:rsid w:val="008F63FE"/>
    <w:rsid w:val="009037C6"/>
    <w:rsid w:val="009039A3"/>
    <w:rsid w:val="00904625"/>
    <w:rsid w:val="00907FFA"/>
    <w:rsid w:val="00916BE6"/>
    <w:rsid w:val="00917679"/>
    <w:rsid w:val="00921522"/>
    <w:rsid w:val="00924F16"/>
    <w:rsid w:val="00926617"/>
    <w:rsid w:val="009269F9"/>
    <w:rsid w:val="009340DB"/>
    <w:rsid w:val="0093534A"/>
    <w:rsid w:val="00937010"/>
    <w:rsid w:val="0093720D"/>
    <w:rsid w:val="00943864"/>
    <w:rsid w:val="0094686B"/>
    <w:rsid w:val="00950379"/>
    <w:rsid w:val="00953115"/>
    <w:rsid w:val="00963F08"/>
    <w:rsid w:val="00966A8B"/>
    <w:rsid w:val="00973D18"/>
    <w:rsid w:val="0097707A"/>
    <w:rsid w:val="00987366"/>
    <w:rsid w:val="0098765D"/>
    <w:rsid w:val="00990909"/>
    <w:rsid w:val="00992313"/>
    <w:rsid w:val="009938CB"/>
    <w:rsid w:val="00994825"/>
    <w:rsid w:val="009A4FAB"/>
    <w:rsid w:val="009A5B9E"/>
    <w:rsid w:val="009A6141"/>
    <w:rsid w:val="009B355F"/>
    <w:rsid w:val="009B465D"/>
    <w:rsid w:val="009C0271"/>
    <w:rsid w:val="009C1229"/>
    <w:rsid w:val="009C2B8E"/>
    <w:rsid w:val="009C559C"/>
    <w:rsid w:val="009C5B47"/>
    <w:rsid w:val="009D47E6"/>
    <w:rsid w:val="009E0EE3"/>
    <w:rsid w:val="009E3D5F"/>
    <w:rsid w:val="009F063A"/>
    <w:rsid w:val="009F0D1E"/>
    <w:rsid w:val="009F2E47"/>
    <w:rsid w:val="009F3021"/>
    <w:rsid w:val="009F35B7"/>
    <w:rsid w:val="00A0015D"/>
    <w:rsid w:val="00A02292"/>
    <w:rsid w:val="00A03297"/>
    <w:rsid w:val="00A12698"/>
    <w:rsid w:val="00A12708"/>
    <w:rsid w:val="00A12AF3"/>
    <w:rsid w:val="00A14CA6"/>
    <w:rsid w:val="00A16A62"/>
    <w:rsid w:val="00A21767"/>
    <w:rsid w:val="00A2746D"/>
    <w:rsid w:val="00A309D5"/>
    <w:rsid w:val="00A310D5"/>
    <w:rsid w:val="00A355F0"/>
    <w:rsid w:val="00A36FBB"/>
    <w:rsid w:val="00A426A7"/>
    <w:rsid w:val="00A4317E"/>
    <w:rsid w:val="00A433F6"/>
    <w:rsid w:val="00A456CD"/>
    <w:rsid w:val="00A47E31"/>
    <w:rsid w:val="00A5133D"/>
    <w:rsid w:val="00A5432D"/>
    <w:rsid w:val="00A54675"/>
    <w:rsid w:val="00A54E19"/>
    <w:rsid w:val="00A554AA"/>
    <w:rsid w:val="00A60B0C"/>
    <w:rsid w:val="00A61F13"/>
    <w:rsid w:val="00A640DB"/>
    <w:rsid w:val="00A6460A"/>
    <w:rsid w:val="00A67070"/>
    <w:rsid w:val="00A67E85"/>
    <w:rsid w:val="00A754A0"/>
    <w:rsid w:val="00A80A6C"/>
    <w:rsid w:val="00A81839"/>
    <w:rsid w:val="00A818F7"/>
    <w:rsid w:val="00A822EB"/>
    <w:rsid w:val="00A84EBD"/>
    <w:rsid w:val="00A8682D"/>
    <w:rsid w:val="00A86A58"/>
    <w:rsid w:val="00A91727"/>
    <w:rsid w:val="00A94C24"/>
    <w:rsid w:val="00A97F57"/>
    <w:rsid w:val="00AA1384"/>
    <w:rsid w:val="00AB37C4"/>
    <w:rsid w:val="00AB4722"/>
    <w:rsid w:val="00AD1169"/>
    <w:rsid w:val="00AD23EE"/>
    <w:rsid w:val="00AD3EEB"/>
    <w:rsid w:val="00AD4719"/>
    <w:rsid w:val="00AD4ADA"/>
    <w:rsid w:val="00AE2F6F"/>
    <w:rsid w:val="00AE370A"/>
    <w:rsid w:val="00AE54DE"/>
    <w:rsid w:val="00AE7AB7"/>
    <w:rsid w:val="00AF1255"/>
    <w:rsid w:val="00AF2DF0"/>
    <w:rsid w:val="00AF5F9D"/>
    <w:rsid w:val="00AF7D78"/>
    <w:rsid w:val="00B07FF5"/>
    <w:rsid w:val="00B15327"/>
    <w:rsid w:val="00B17371"/>
    <w:rsid w:val="00B22098"/>
    <w:rsid w:val="00B237A9"/>
    <w:rsid w:val="00B26131"/>
    <w:rsid w:val="00B264FA"/>
    <w:rsid w:val="00B2696B"/>
    <w:rsid w:val="00B27672"/>
    <w:rsid w:val="00B35FF4"/>
    <w:rsid w:val="00B3761B"/>
    <w:rsid w:val="00B37849"/>
    <w:rsid w:val="00B43A7E"/>
    <w:rsid w:val="00B53669"/>
    <w:rsid w:val="00B54052"/>
    <w:rsid w:val="00B55261"/>
    <w:rsid w:val="00B60AD9"/>
    <w:rsid w:val="00B60D5A"/>
    <w:rsid w:val="00B61A4C"/>
    <w:rsid w:val="00B62430"/>
    <w:rsid w:val="00B65F03"/>
    <w:rsid w:val="00B666FB"/>
    <w:rsid w:val="00B70A2E"/>
    <w:rsid w:val="00B70A53"/>
    <w:rsid w:val="00B7369B"/>
    <w:rsid w:val="00B73D1F"/>
    <w:rsid w:val="00B7440C"/>
    <w:rsid w:val="00B74E49"/>
    <w:rsid w:val="00B7571B"/>
    <w:rsid w:val="00B77D19"/>
    <w:rsid w:val="00B82931"/>
    <w:rsid w:val="00B82D14"/>
    <w:rsid w:val="00B84066"/>
    <w:rsid w:val="00B903A0"/>
    <w:rsid w:val="00B9222F"/>
    <w:rsid w:val="00B97599"/>
    <w:rsid w:val="00B97D02"/>
    <w:rsid w:val="00BA0ADB"/>
    <w:rsid w:val="00BA15CD"/>
    <w:rsid w:val="00BA1818"/>
    <w:rsid w:val="00BA187B"/>
    <w:rsid w:val="00BA2695"/>
    <w:rsid w:val="00BA2C9B"/>
    <w:rsid w:val="00BA33B7"/>
    <w:rsid w:val="00BB024D"/>
    <w:rsid w:val="00BB0E3D"/>
    <w:rsid w:val="00BB39D4"/>
    <w:rsid w:val="00BB492C"/>
    <w:rsid w:val="00BB6093"/>
    <w:rsid w:val="00BC394D"/>
    <w:rsid w:val="00BC4645"/>
    <w:rsid w:val="00BC596B"/>
    <w:rsid w:val="00BD29BB"/>
    <w:rsid w:val="00BD477E"/>
    <w:rsid w:val="00BD6B83"/>
    <w:rsid w:val="00BE0171"/>
    <w:rsid w:val="00BE1788"/>
    <w:rsid w:val="00BE4B67"/>
    <w:rsid w:val="00BE4C6A"/>
    <w:rsid w:val="00BE6A4B"/>
    <w:rsid w:val="00BE71BA"/>
    <w:rsid w:val="00BF37D9"/>
    <w:rsid w:val="00BF476C"/>
    <w:rsid w:val="00BF4A33"/>
    <w:rsid w:val="00C03B3A"/>
    <w:rsid w:val="00C03F6D"/>
    <w:rsid w:val="00C063DB"/>
    <w:rsid w:val="00C06F17"/>
    <w:rsid w:val="00C113B4"/>
    <w:rsid w:val="00C11561"/>
    <w:rsid w:val="00C12568"/>
    <w:rsid w:val="00C12CE6"/>
    <w:rsid w:val="00C15825"/>
    <w:rsid w:val="00C2190B"/>
    <w:rsid w:val="00C247F9"/>
    <w:rsid w:val="00C350DB"/>
    <w:rsid w:val="00C36E84"/>
    <w:rsid w:val="00C40EFC"/>
    <w:rsid w:val="00C500D0"/>
    <w:rsid w:val="00C50F25"/>
    <w:rsid w:val="00C51A7B"/>
    <w:rsid w:val="00C52BF6"/>
    <w:rsid w:val="00C569DC"/>
    <w:rsid w:val="00C609DD"/>
    <w:rsid w:val="00C61893"/>
    <w:rsid w:val="00C66717"/>
    <w:rsid w:val="00C7368B"/>
    <w:rsid w:val="00C749B6"/>
    <w:rsid w:val="00C74BA2"/>
    <w:rsid w:val="00C75533"/>
    <w:rsid w:val="00C7576D"/>
    <w:rsid w:val="00C9165A"/>
    <w:rsid w:val="00C92A3E"/>
    <w:rsid w:val="00C94E33"/>
    <w:rsid w:val="00C95167"/>
    <w:rsid w:val="00C96536"/>
    <w:rsid w:val="00CA11E3"/>
    <w:rsid w:val="00CA38ED"/>
    <w:rsid w:val="00CA3A57"/>
    <w:rsid w:val="00CA410C"/>
    <w:rsid w:val="00CB0350"/>
    <w:rsid w:val="00CB0BBC"/>
    <w:rsid w:val="00CB3425"/>
    <w:rsid w:val="00CB47EC"/>
    <w:rsid w:val="00CB672C"/>
    <w:rsid w:val="00CB78E2"/>
    <w:rsid w:val="00CC13F8"/>
    <w:rsid w:val="00CC2CEE"/>
    <w:rsid w:val="00CC3741"/>
    <w:rsid w:val="00CC3F94"/>
    <w:rsid w:val="00CC6BB3"/>
    <w:rsid w:val="00CD2149"/>
    <w:rsid w:val="00CD24CA"/>
    <w:rsid w:val="00CD3E2F"/>
    <w:rsid w:val="00CE1E8B"/>
    <w:rsid w:val="00CE6BA9"/>
    <w:rsid w:val="00D0020B"/>
    <w:rsid w:val="00D035F6"/>
    <w:rsid w:val="00D04D6E"/>
    <w:rsid w:val="00D24529"/>
    <w:rsid w:val="00D26949"/>
    <w:rsid w:val="00D27CE1"/>
    <w:rsid w:val="00D30CC6"/>
    <w:rsid w:val="00D30E13"/>
    <w:rsid w:val="00D3472B"/>
    <w:rsid w:val="00D3572E"/>
    <w:rsid w:val="00D400F4"/>
    <w:rsid w:val="00D4086F"/>
    <w:rsid w:val="00D472BD"/>
    <w:rsid w:val="00D50467"/>
    <w:rsid w:val="00D550A9"/>
    <w:rsid w:val="00D60E37"/>
    <w:rsid w:val="00D614D5"/>
    <w:rsid w:val="00D635F0"/>
    <w:rsid w:val="00D654C1"/>
    <w:rsid w:val="00D703D5"/>
    <w:rsid w:val="00D73D4E"/>
    <w:rsid w:val="00D76B94"/>
    <w:rsid w:val="00D84E0D"/>
    <w:rsid w:val="00DA1E9D"/>
    <w:rsid w:val="00DA20DA"/>
    <w:rsid w:val="00DA4B89"/>
    <w:rsid w:val="00DA64F1"/>
    <w:rsid w:val="00DB4B41"/>
    <w:rsid w:val="00DB51AF"/>
    <w:rsid w:val="00DC3BB3"/>
    <w:rsid w:val="00DC465F"/>
    <w:rsid w:val="00DC6A40"/>
    <w:rsid w:val="00DC6E05"/>
    <w:rsid w:val="00DC7299"/>
    <w:rsid w:val="00DD1CB5"/>
    <w:rsid w:val="00DD334A"/>
    <w:rsid w:val="00DD366E"/>
    <w:rsid w:val="00DD3CBB"/>
    <w:rsid w:val="00DD4F3A"/>
    <w:rsid w:val="00DD78EB"/>
    <w:rsid w:val="00DE19DF"/>
    <w:rsid w:val="00DE1A94"/>
    <w:rsid w:val="00DE34A3"/>
    <w:rsid w:val="00DE546D"/>
    <w:rsid w:val="00DE7113"/>
    <w:rsid w:val="00DE71FE"/>
    <w:rsid w:val="00DE7B88"/>
    <w:rsid w:val="00DF0F5A"/>
    <w:rsid w:val="00DF2475"/>
    <w:rsid w:val="00DF2A99"/>
    <w:rsid w:val="00DF33E7"/>
    <w:rsid w:val="00DF5798"/>
    <w:rsid w:val="00E0068E"/>
    <w:rsid w:val="00E00E15"/>
    <w:rsid w:val="00E0126F"/>
    <w:rsid w:val="00E03522"/>
    <w:rsid w:val="00E1005B"/>
    <w:rsid w:val="00E10736"/>
    <w:rsid w:val="00E12339"/>
    <w:rsid w:val="00E15FB0"/>
    <w:rsid w:val="00E17872"/>
    <w:rsid w:val="00E17B33"/>
    <w:rsid w:val="00E201E9"/>
    <w:rsid w:val="00E22070"/>
    <w:rsid w:val="00E32811"/>
    <w:rsid w:val="00E32DB4"/>
    <w:rsid w:val="00E332C6"/>
    <w:rsid w:val="00E334A9"/>
    <w:rsid w:val="00E42A7B"/>
    <w:rsid w:val="00E44728"/>
    <w:rsid w:val="00E60D52"/>
    <w:rsid w:val="00E633E0"/>
    <w:rsid w:val="00E650A5"/>
    <w:rsid w:val="00E706E1"/>
    <w:rsid w:val="00E70A45"/>
    <w:rsid w:val="00E70FB5"/>
    <w:rsid w:val="00E723F7"/>
    <w:rsid w:val="00E72EDF"/>
    <w:rsid w:val="00E77A27"/>
    <w:rsid w:val="00E849BC"/>
    <w:rsid w:val="00E90292"/>
    <w:rsid w:val="00EA1D93"/>
    <w:rsid w:val="00EA41A0"/>
    <w:rsid w:val="00EA4656"/>
    <w:rsid w:val="00EB448D"/>
    <w:rsid w:val="00EC2B1B"/>
    <w:rsid w:val="00ED1950"/>
    <w:rsid w:val="00ED1D0D"/>
    <w:rsid w:val="00ED24C3"/>
    <w:rsid w:val="00ED41A2"/>
    <w:rsid w:val="00EE0138"/>
    <w:rsid w:val="00EE57BF"/>
    <w:rsid w:val="00EE58B3"/>
    <w:rsid w:val="00EE6C2D"/>
    <w:rsid w:val="00EF1804"/>
    <w:rsid w:val="00EF22B7"/>
    <w:rsid w:val="00EF3575"/>
    <w:rsid w:val="00EF6E7F"/>
    <w:rsid w:val="00F00B91"/>
    <w:rsid w:val="00F02178"/>
    <w:rsid w:val="00F02392"/>
    <w:rsid w:val="00F05BD1"/>
    <w:rsid w:val="00F07366"/>
    <w:rsid w:val="00F0786F"/>
    <w:rsid w:val="00F11C13"/>
    <w:rsid w:val="00F16F33"/>
    <w:rsid w:val="00F225D7"/>
    <w:rsid w:val="00F22FAC"/>
    <w:rsid w:val="00F23034"/>
    <w:rsid w:val="00F261CE"/>
    <w:rsid w:val="00F31259"/>
    <w:rsid w:val="00F4018A"/>
    <w:rsid w:val="00F43E95"/>
    <w:rsid w:val="00F447B8"/>
    <w:rsid w:val="00F474C5"/>
    <w:rsid w:val="00F51909"/>
    <w:rsid w:val="00F55CDD"/>
    <w:rsid w:val="00F560B7"/>
    <w:rsid w:val="00F66BB4"/>
    <w:rsid w:val="00F70D5E"/>
    <w:rsid w:val="00F73C2C"/>
    <w:rsid w:val="00F76D4A"/>
    <w:rsid w:val="00F81D0C"/>
    <w:rsid w:val="00F8608B"/>
    <w:rsid w:val="00F86CFD"/>
    <w:rsid w:val="00FA0F72"/>
    <w:rsid w:val="00FA1513"/>
    <w:rsid w:val="00FA30C9"/>
    <w:rsid w:val="00FA4FCC"/>
    <w:rsid w:val="00FA78D5"/>
    <w:rsid w:val="00FB1908"/>
    <w:rsid w:val="00FB196D"/>
    <w:rsid w:val="00FB1B46"/>
    <w:rsid w:val="00FB2BEE"/>
    <w:rsid w:val="00FB793F"/>
    <w:rsid w:val="00FC01BA"/>
    <w:rsid w:val="00FC4012"/>
    <w:rsid w:val="00FC6BB6"/>
    <w:rsid w:val="00FD2B10"/>
    <w:rsid w:val="00FD2FC6"/>
    <w:rsid w:val="00FD40E5"/>
    <w:rsid w:val="00FD578A"/>
    <w:rsid w:val="00FD61CC"/>
    <w:rsid w:val="00FD64AF"/>
    <w:rsid w:val="00FD6CEC"/>
    <w:rsid w:val="00FD7D5C"/>
    <w:rsid w:val="00FE4E29"/>
    <w:rsid w:val="00FF1F71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59941"/>
  <w15:docId w15:val="{2760D3AB-8CBF-4F3F-9086-F0361E58E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svc.integracion.ejgv.jaso/ctxweb/secured_ssl/x53jsGetFamiliaNumerosaEJGV?WSDL" TargetMode="External"/><Relationship Id="rId18" Type="http://schemas.openxmlformats.org/officeDocument/2006/relationships/hyperlink" Target="https://svc.integracion.des.ejgv.jaso/ctxweb/secured_ssl/x53jiGetIntermediacionWSBasic?WSD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Basic?WS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vc.integracion.des.ejgv.jaso/ctxweb/secured_ssl/x53jsGetFamiliaNumerosaEJGV?WSDL" TargetMode="External"/><Relationship Id="rId17" Type="http://schemas.openxmlformats.org/officeDocument/2006/relationships/hyperlink" Target="https://svc.integracion.euskadi.ejiedes.net/ctxweb/secured_ssl/x53jiGetIntermediacionWSUser?WSDL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iGetIntermediacionWSUser?WSDL" TargetMode="External"/><Relationship Id="rId20" Type="http://schemas.openxmlformats.org/officeDocument/2006/relationships/hyperlink" Target="https://svc.integracion.des.ejgv.jaso/ctxweb/secured_ssl/x53jiGetIntermediacionXmlDSig?WSD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svc.integracion.euskadi.ejiedes.net/ctxweb/secured_ssl/x53jiGetIntermediacionWS?WSDL" TargetMode="External"/><Relationship Id="rId23" Type="http://schemas.openxmlformats.org/officeDocument/2006/relationships/image" Target="media/image4.png"/><Relationship Id="rId10" Type="http://schemas.openxmlformats.org/officeDocument/2006/relationships/footer" Target="footer1.xml"/><Relationship Id="rId19" Type="http://schemas.openxmlformats.org/officeDocument/2006/relationships/hyperlink" Target="https://svc.integracion.euskadi.ejiedes.net/ctxweb/secured_ssl/x53jiGetIntermediacionWSBasic?WSD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vc.integracion.des.ejgv.jaso/ctxweb/secured_ssl/x53jiGetIntermediacionWS?WSDL" TargetMode="External"/><Relationship Id="rId22" Type="http://schemas.openxmlformats.org/officeDocument/2006/relationships/image" Target="media/image3.png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64782-DAE5-4AB9-8088-E418D6825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2639</TotalTime>
  <Pages>27</Pages>
  <Words>7856</Words>
  <Characters>43209</Characters>
  <Application>Microsoft Office Word</Application>
  <DocSecurity>0</DocSecurity>
  <Lines>360</Lines>
  <Paragraphs>101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50964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PCI. Teletramitacion - Barba Polledo, Itziar - Bilbomatica</cp:lastModifiedBy>
  <cp:revision>220</cp:revision>
  <dcterms:created xsi:type="dcterms:W3CDTF">2017-11-22T15:14:00Z</dcterms:created>
  <dcterms:modified xsi:type="dcterms:W3CDTF">2019-10-07T10:01:00Z</dcterms:modified>
</cp:coreProperties>
</file>